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EE0A" w14:textId="77777777" w:rsidR="00DE1B35" w:rsidRPr="0033305B" w:rsidRDefault="004C1356" w:rsidP="00B40998">
      <w:pPr>
        <w:spacing w:after="0" w:line="360" w:lineRule="auto"/>
        <w:jc w:val="center"/>
        <w:rPr>
          <w:rFonts w:ascii="Times New Roman" w:hAnsi="Times New Roman" w:cs="Times New Roman"/>
          <w:b/>
          <w:sz w:val="24"/>
          <w:szCs w:val="24"/>
        </w:rPr>
      </w:pPr>
      <w:r w:rsidRPr="0033305B">
        <w:rPr>
          <w:rFonts w:ascii="Times New Roman" w:hAnsi="Times New Roman" w:cs="Times New Roman"/>
          <w:b/>
          <w:sz w:val="24"/>
          <w:szCs w:val="24"/>
        </w:rPr>
        <w:t>ТРЕБОВАНИЯ К ОФОРМЛЕНИЮ МАТЕРИАЛОВ</w:t>
      </w:r>
    </w:p>
    <w:p w14:paraId="6D63DA69" w14:textId="4DD7E885" w:rsidR="004C1356" w:rsidRPr="0033305B" w:rsidRDefault="0017679E"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Материалы для публикации должны быть присланы по электронному адресу </w:t>
      </w:r>
      <w:r w:rsidRPr="0033305B">
        <w:rPr>
          <w:rFonts w:ascii="Times New Roman" w:hAnsi="Times New Roman" w:cs="Times New Roman"/>
          <w:b/>
          <w:sz w:val="24"/>
          <w:szCs w:val="24"/>
          <w:shd w:val="clear" w:color="auto" w:fill="FFFFFF"/>
        </w:rPr>
        <w:t>info_rusperevod@mail.ru</w:t>
      </w:r>
      <w:r w:rsidRPr="0033305B">
        <w:rPr>
          <w:rFonts w:ascii="Times New Roman" w:hAnsi="Times New Roman" w:cs="Times New Roman"/>
          <w:sz w:val="24"/>
          <w:szCs w:val="24"/>
          <w:shd w:val="clear" w:color="auto" w:fill="FFFFFF"/>
        </w:rPr>
        <w:t xml:space="preserve"> не позднее </w:t>
      </w:r>
      <w:r w:rsidR="00A069DB">
        <w:rPr>
          <w:rFonts w:ascii="Times New Roman" w:hAnsi="Times New Roman" w:cs="Times New Roman"/>
          <w:b/>
          <w:sz w:val="24"/>
          <w:szCs w:val="24"/>
          <w:shd w:val="clear" w:color="auto" w:fill="FFFFFF"/>
        </w:rPr>
        <w:t>10</w:t>
      </w:r>
      <w:r w:rsidR="00272788" w:rsidRPr="0033305B">
        <w:rPr>
          <w:rFonts w:ascii="Times New Roman" w:hAnsi="Times New Roman" w:cs="Times New Roman"/>
          <w:b/>
          <w:sz w:val="24"/>
          <w:szCs w:val="24"/>
          <w:shd w:val="clear" w:color="auto" w:fill="FFFFFF"/>
        </w:rPr>
        <w:t>.</w:t>
      </w:r>
      <w:r w:rsidR="0070323F">
        <w:rPr>
          <w:rFonts w:ascii="Times New Roman" w:hAnsi="Times New Roman" w:cs="Times New Roman"/>
          <w:b/>
          <w:sz w:val="24"/>
          <w:szCs w:val="24"/>
          <w:shd w:val="clear" w:color="auto" w:fill="FFFFFF"/>
        </w:rPr>
        <w:t>03</w:t>
      </w:r>
      <w:r w:rsidR="00272788" w:rsidRPr="0033305B">
        <w:rPr>
          <w:rFonts w:ascii="Times New Roman" w:hAnsi="Times New Roman" w:cs="Times New Roman"/>
          <w:b/>
          <w:sz w:val="24"/>
          <w:szCs w:val="24"/>
          <w:shd w:val="clear" w:color="auto" w:fill="FFFFFF"/>
        </w:rPr>
        <w:t>.202</w:t>
      </w:r>
      <w:r w:rsidR="00A069DB">
        <w:rPr>
          <w:rFonts w:ascii="Times New Roman" w:hAnsi="Times New Roman" w:cs="Times New Roman"/>
          <w:b/>
          <w:sz w:val="24"/>
          <w:szCs w:val="24"/>
          <w:shd w:val="clear" w:color="auto" w:fill="FFFFFF"/>
        </w:rPr>
        <w:t>5</w:t>
      </w:r>
      <w:r w:rsidRPr="00A069DB">
        <w:rPr>
          <w:rFonts w:ascii="Times New Roman" w:hAnsi="Times New Roman" w:cs="Times New Roman"/>
          <w:b/>
          <w:bCs/>
          <w:sz w:val="24"/>
          <w:szCs w:val="24"/>
          <w:shd w:val="clear" w:color="auto" w:fill="FFFFFF"/>
        </w:rPr>
        <w:t xml:space="preserve"> г.</w:t>
      </w:r>
      <w:r w:rsidRPr="0033305B">
        <w:rPr>
          <w:rFonts w:ascii="Times New Roman" w:hAnsi="Times New Roman" w:cs="Times New Roman"/>
          <w:sz w:val="24"/>
          <w:szCs w:val="24"/>
          <w:shd w:val="clear" w:color="auto" w:fill="FFFFFF"/>
        </w:rPr>
        <w:t xml:space="preserve"> </w:t>
      </w:r>
      <w:r w:rsidR="00AD72E8" w:rsidRPr="0033305B">
        <w:rPr>
          <w:rFonts w:ascii="Times New Roman" w:hAnsi="Times New Roman" w:cs="Times New Roman"/>
          <w:i/>
          <w:sz w:val="24"/>
          <w:szCs w:val="24"/>
          <w:shd w:val="clear" w:color="auto" w:fill="FFFFFF"/>
        </w:rPr>
        <w:t>Тема письма</w:t>
      </w:r>
      <w:r w:rsidRPr="0033305B">
        <w:rPr>
          <w:rFonts w:ascii="Times New Roman" w:hAnsi="Times New Roman" w:cs="Times New Roman"/>
          <w:sz w:val="24"/>
          <w:szCs w:val="24"/>
          <w:shd w:val="clear" w:color="auto" w:fill="FFFFFF"/>
        </w:rPr>
        <w:t>: ФИО автора</w:t>
      </w:r>
      <w:r w:rsidR="00AD72E8"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 xml:space="preserve">статья на </w:t>
      </w:r>
      <w:r w:rsidR="00FA1DBE">
        <w:rPr>
          <w:rFonts w:ascii="Times New Roman" w:hAnsi="Times New Roman" w:cs="Times New Roman"/>
          <w:sz w:val="24"/>
          <w:szCs w:val="24"/>
          <w:shd w:val="clear" w:color="auto" w:fill="FFFFFF"/>
        </w:rPr>
        <w:t>конференци</w:t>
      </w:r>
      <w:r w:rsidR="00DC09D3">
        <w:rPr>
          <w:rFonts w:ascii="Times New Roman" w:hAnsi="Times New Roman" w:cs="Times New Roman"/>
          <w:sz w:val="24"/>
          <w:szCs w:val="24"/>
          <w:shd w:val="clear" w:color="auto" w:fill="FFFFFF"/>
        </w:rPr>
        <w:t>ю</w:t>
      </w:r>
      <w:r w:rsidRPr="0033305B">
        <w:rPr>
          <w:rFonts w:ascii="Times New Roman" w:hAnsi="Times New Roman" w:cs="Times New Roman"/>
          <w:sz w:val="24"/>
          <w:szCs w:val="24"/>
          <w:shd w:val="clear" w:color="auto" w:fill="FFFFFF"/>
        </w:rPr>
        <w:t xml:space="preserve">. </w:t>
      </w:r>
    </w:p>
    <w:p w14:paraId="2ABED3C0" w14:textId="6B99035F" w:rsidR="00BD6D7F" w:rsidRPr="0033305B" w:rsidRDefault="00BD6D7F"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Объем статьи</w:t>
      </w:r>
      <w:r w:rsidRPr="0033305B">
        <w:rPr>
          <w:rFonts w:ascii="Times New Roman" w:hAnsi="Times New Roman" w:cs="Times New Roman"/>
          <w:sz w:val="24"/>
          <w:szCs w:val="24"/>
          <w:shd w:val="clear" w:color="auto" w:fill="FFFFFF"/>
        </w:rPr>
        <w:t xml:space="preserve"> – 8-10 страниц. </w:t>
      </w:r>
    </w:p>
    <w:p w14:paraId="68234C2E" w14:textId="64750930" w:rsidR="009B2FFD" w:rsidRPr="0033305B" w:rsidRDefault="009B2FF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Оригинальность статьи</w:t>
      </w:r>
      <w:r w:rsidRPr="0033305B">
        <w:rPr>
          <w:rFonts w:ascii="Times New Roman" w:hAnsi="Times New Roman" w:cs="Times New Roman"/>
          <w:sz w:val="24"/>
          <w:szCs w:val="24"/>
          <w:shd w:val="clear" w:color="auto" w:fill="FFFFFF"/>
        </w:rPr>
        <w:t xml:space="preserve"> – не менее 80%</w:t>
      </w:r>
      <w:r w:rsidR="008F5AC6">
        <w:rPr>
          <w:rFonts w:ascii="Times New Roman" w:hAnsi="Times New Roman" w:cs="Times New Roman"/>
          <w:sz w:val="24"/>
          <w:szCs w:val="24"/>
          <w:shd w:val="clear" w:color="auto" w:fill="FFFFFF"/>
        </w:rPr>
        <w:t>.</w:t>
      </w:r>
    </w:p>
    <w:p w14:paraId="75CE2BE9" w14:textId="77777777" w:rsidR="008D51C7" w:rsidRPr="0033305B" w:rsidRDefault="008D51C7"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В случае использования в статье редких языков (греческий, японский, китайский и др.) представляется отдельно шрифтовая база</w:t>
      </w:r>
      <w:r w:rsidR="008122AF" w:rsidRPr="0033305B">
        <w:rPr>
          <w:rFonts w:ascii="Times New Roman" w:hAnsi="Times New Roman" w:cs="Times New Roman"/>
          <w:sz w:val="24"/>
          <w:szCs w:val="24"/>
          <w:shd w:val="clear" w:color="auto" w:fill="FFFFFF"/>
        </w:rPr>
        <w:t>.</w:t>
      </w:r>
    </w:p>
    <w:p w14:paraId="01778E92" w14:textId="44A71617" w:rsidR="00200DAD" w:rsidRPr="0033305B" w:rsidRDefault="00200DA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Каждая статья должна содержать следующие элементы </w:t>
      </w:r>
      <w:r w:rsidRPr="0033305B">
        <w:rPr>
          <w:rFonts w:ascii="Times New Roman" w:hAnsi="Times New Roman" w:cs="Times New Roman"/>
          <w:sz w:val="24"/>
          <w:szCs w:val="24"/>
          <w:u w:val="single"/>
          <w:shd w:val="clear" w:color="auto" w:fill="FFFFFF"/>
        </w:rPr>
        <w:t>на русском и английском языках</w:t>
      </w:r>
      <w:r w:rsidRPr="0033305B">
        <w:rPr>
          <w:rFonts w:ascii="Times New Roman" w:hAnsi="Times New Roman" w:cs="Times New Roman"/>
          <w:sz w:val="24"/>
          <w:szCs w:val="24"/>
          <w:shd w:val="clear" w:color="auto" w:fill="FFFFFF"/>
        </w:rPr>
        <w:t>: информацию об авторе, название</w:t>
      </w:r>
      <w:r w:rsidR="00A41B8C" w:rsidRPr="0033305B">
        <w:rPr>
          <w:rFonts w:ascii="Times New Roman" w:hAnsi="Times New Roman" w:cs="Times New Roman"/>
          <w:sz w:val="24"/>
          <w:szCs w:val="24"/>
          <w:shd w:val="clear" w:color="auto" w:fill="FFFFFF"/>
        </w:rPr>
        <w:t xml:space="preserve"> статьи</w:t>
      </w:r>
      <w:r w:rsidRPr="0033305B">
        <w:rPr>
          <w:rFonts w:ascii="Times New Roman" w:hAnsi="Times New Roman" w:cs="Times New Roman"/>
          <w:sz w:val="24"/>
          <w:szCs w:val="24"/>
          <w:shd w:val="clear" w:color="auto" w:fill="FFFFFF"/>
        </w:rPr>
        <w:t xml:space="preserve">, аннотацию, ключевые слова. </w:t>
      </w:r>
    </w:p>
    <w:p w14:paraId="62A53381" w14:textId="77777777" w:rsidR="004C1356" w:rsidRPr="0033305B" w:rsidRDefault="00200DA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Представляемые </w:t>
      </w:r>
      <w:r w:rsidR="0022124B" w:rsidRPr="0033305B">
        <w:rPr>
          <w:rFonts w:ascii="Times New Roman" w:hAnsi="Times New Roman" w:cs="Times New Roman"/>
          <w:sz w:val="24"/>
          <w:szCs w:val="24"/>
          <w:shd w:val="clear" w:color="auto" w:fill="FFFFFF"/>
        </w:rPr>
        <w:t xml:space="preserve">для публикации </w:t>
      </w:r>
      <w:r w:rsidRPr="0033305B">
        <w:rPr>
          <w:rFonts w:ascii="Times New Roman" w:hAnsi="Times New Roman" w:cs="Times New Roman"/>
          <w:sz w:val="24"/>
          <w:szCs w:val="24"/>
          <w:shd w:val="clear" w:color="auto" w:fill="FFFFFF"/>
        </w:rPr>
        <w:t>материалы должны соответствовать следующим требованиям:</w:t>
      </w:r>
    </w:p>
    <w:p w14:paraId="76B5CC1B" w14:textId="77777777" w:rsidR="00731F09" w:rsidRPr="0033305B" w:rsidRDefault="00731F09" w:rsidP="00B40998">
      <w:pPr>
        <w:spacing w:after="0" w:line="360" w:lineRule="auto"/>
        <w:ind w:firstLine="709"/>
        <w:jc w:val="both"/>
        <w:rPr>
          <w:rFonts w:ascii="Times New Roman" w:hAnsi="Times New Roman" w:cs="Times New Roman"/>
          <w:b/>
          <w:sz w:val="24"/>
          <w:szCs w:val="24"/>
          <w:u w:val="single"/>
          <w:shd w:val="clear" w:color="auto" w:fill="FFFFFF"/>
        </w:rPr>
      </w:pPr>
      <w:r w:rsidRPr="0033305B">
        <w:rPr>
          <w:rFonts w:ascii="Times New Roman" w:hAnsi="Times New Roman" w:cs="Times New Roman"/>
          <w:b/>
          <w:sz w:val="24"/>
          <w:szCs w:val="24"/>
          <w:u w:val="single"/>
          <w:shd w:val="clear" w:color="auto" w:fill="FFFFFF"/>
        </w:rPr>
        <w:t>на русском, а затем на английском языках:</w:t>
      </w:r>
    </w:p>
    <w:p w14:paraId="376410DC" w14:textId="74CA7712" w:rsidR="0022124B" w:rsidRPr="0033305B" w:rsidRDefault="00073211"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Информация об авторе</w:t>
      </w:r>
      <w:r w:rsidR="0022124B" w:rsidRPr="0033305B">
        <w:rPr>
          <w:rFonts w:ascii="Times New Roman" w:hAnsi="Times New Roman" w:cs="Times New Roman"/>
          <w:sz w:val="24"/>
          <w:szCs w:val="24"/>
          <w:shd w:val="clear" w:color="auto" w:fill="FFFFFF"/>
        </w:rPr>
        <w:t xml:space="preserve"> – </w:t>
      </w:r>
      <w:r w:rsidR="00235D46" w:rsidRPr="0033305B">
        <w:rPr>
          <w:rFonts w:ascii="Times New Roman" w:hAnsi="Times New Roman" w:cs="Times New Roman"/>
          <w:sz w:val="24"/>
          <w:szCs w:val="24"/>
          <w:shd w:val="clear" w:color="auto" w:fill="FFFFFF"/>
        </w:rPr>
        <w:t xml:space="preserve">Times New </w:t>
      </w:r>
      <w:proofErr w:type="spellStart"/>
      <w:r w:rsidR="00235D46" w:rsidRPr="0033305B">
        <w:rPr>
          <w:rFonts w:ascii="Times New Roman" w:hAnsi="Times New Roman" w:cs="Times New Roman"/>
          <w:sz w:val="24"/>
          <w:szCs w:val="24"/>
          <w:shd w:val="clear" w:color="auto" w:fill="FFFFFF"/>
        </w:rPr>
        <w:t>Roman</w:t>
      </w:r>
      <w:proofErr w:type="spellEnd"/>
      <w:r w:rsidR="00750126" w:rsidRPr="0033305B">
        <w:rPr>
          <w:rFonts w:ascii="Times New Roman" w:hAnsi="Times New Roman" w:cs="Times New Roman"/>
          <w:sz w:val="24"/>
          <w:szCs w:val="24"/>
          <w:shd w:val="clear" w:color="auto" w:fill="FFFFFF"/>
        </w:rPr>
        <w:t xml:space="preserve"> (далее – </w:t>
      </w:r>
      <w:r w:rsidR="00750126" w:rsidRPr="0033305B">
        <w:rPr>
          <w:rFonts w:ascii="Times New Roman" w:hAnsi="Times New Roman" w:cs="Times New Roman"/>
          <w:sz w:val="24"/>
          <w:szCs w:val="24"/>
          <w:shd w:val="clear" w:color="auto" w:fill="FFFFFF"/>
          <w:lang w:val="en-US"/>
        </w:rPr>
        <w:t>TNR</w:t>
      </w:r>
      <w:r w:rsidR="00750126" w:rsidRPr="0033305B">
        <w:rPr>
          <w:rFonts w:ascii="Times New Roman" w:hAnsi="Times New Roman" w:cs="Times New Roman"/>
          <w:sz w:val="24"/>
          <w:szCs w:val="24"/>
          <w:shd w:val="clear" w:color="auto" w:fill="FFFFFF"/>
        </w:rPr>
        <w:t>)</w:t>
      </w:r>
      <w:r w:rsidR="00235D46" w:rsidRPr="0033305B">
        <w:rPr>
          <w:rFonts w:ascii="Times New Roman" w:hAnsi="Times New Roman" w:cs="Times New Roman"/>
          <w:color w:val="333333"/>
          <w:sz w:val="24"/>
          <w:szCs w:val="24"/>
          <w:shd w:val="clear" w:color="auto" w:fill="FFFFFF"/>
        </w:rPr>
        <w:t xml:space="preserve"> </w:t>
      </w:r>
      <w:r w:rsidR="0022124B" w:rsidRPr="0033305B">
        <w:rPr>
          <w:rFonts w:ascii="Times New Roman" w:hAnsi="Times New Roman" w:cs="Times New Roman"/>
          <w:sz w:val="24"/>
          <w:szCs w:val="24"/>
          <w:shd w:val="clear" w:color="auto" w:fill="FFFFFF"/>
        </w:rPr>
        <w:t>12, выравнивание по правому краю, междустрочный интервал – одинарный; ФИО – курсив, полужирный.</w:t>
      </w:r>
    </w:p>
    <w:p w14:paraId="14E794E0" w14:textId="427FCCA5" w:rsidR="0022124B"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ФИО автора (</w:t>
      </w:r>
      <w:r w:rsidR="00A41B8C" w:rsidRPr="0033305B">
        <w:rPr>
          <w:rFonts w:ascii="Times New Roman" w:hAnsi="Times New Roman" w:cs="Times New Roman"/>
          <w:sz w:val="24"/>
          <w:szCs w:val="24"/>
          <w:u w:val="single"/>
          <w:shd w:val="clear" w:color="auto" w:fill="FFFFFF"/>
        </w:rPr>
        <w:t>на русском языке</w:t>
      </w:r>
      <w:r w:rsidR="00A41B8C" w:rsidRPr="0033305B">
        <w:rPr>
          <w:rFonts w:ascii="Times New Roman" w:hAnsi="Times New Roman" w:cs="Times New Roman"/>
          <w:sz w:val="24"/>
          <w:szCs w:val="24"/>
          <w:shd w:val="clear" w:color="auto" w:fill="FFFFFF"/>
        </w:rPr>
        <w:t xml:space="preserve">: </w:t>
      </w:r>
      <w:r w:rsidR="00D31800" w:rsidRPr="0033305B">
        <w:rPr>
          <w:rFonts w:ascii="Times New Roman" w:hAnsi="Times New Roman" w:cs="Times New Roman"/>
          <w:sz w:val="24"/>
          <w:szCs w:val="24"/>
          <w:shd w:val="clear" w:color="auto" w:fill="FFFFFF"/>
        </w:rPr>
        <w:t>фамилия, имя и отчество – полностью</w:t>
      </w:r>
      <w:r w:rsidR="00A41B8C" w:rsidRPr="0033305B">
        <w:rPr>
          <w:rFonts w:ascii="Times New Roman" w:hAnsi="Times New Roman" w:cs="Times New Roman"/>
          <w:sz w:val="24"/>
          <w:szCs w:val="24"/>
          <w:shd w:val="clear" w:color="auto" w:fill="FFFFFF"/>
        </w:rPr>
        <w:t xml:space="preserve">; </w:t>
      </w:r>
      <w:r w:rsidR="00A41B8C" w:rsidRPr="0033305B">
        <w:rPr>
          <w:rFonts w:ascii="Times New Roman" w:hAnsi="Times New Roman" w:cs="Times New Roman"/>
          <w:sz w:val="24"/>
          <w:szCs w:val="24"/>
          <w:u w:val="single"/>
          <w:shd w:val="clear" w:color="auto" w:fill="FFFFFF"/>
        </w:rPr>
        <w:t>на английском языке</w:t>
      </w:r>
      <w:r w:rsidR="00A41B8C" w:rsidRPr="0033305B">
        <w:rPr>
          <w:rFonts w:ascii="Times New Roman" w:hAnsi="Times New Roman" w:cs="Times New Roman"/>
          <w:sz w:val="24"/>
          <w:szCs w:val="24"/>
          <w:shd w:val="clear" w:color="auto" w:fill="FFFFFF"/>
        </w:rPr>
        <w:t>: фамилия, имя</w:t>
      </w:r>
      <w:r w:rsidR="00750126" w:rsidRPr="0033305B">
        <w:rPr>
          <w:rFonts w:ascii="Times New Roman" w:hAnsi="Times New Roman" w:cs="Times New Roman"/>
          <w:sz w:val="24"/>
          <w:szCs w:val="24"/>
          <w:shd w:val="clear" w:color="auto" w:fill="FFFFFF"/>
        </w:rPr>
        <w:t xml:space="preserve"> (без отчества)</w:t>
      </w:r>
      <w:r w:rsidR="00391A30" w:rsidRPr="0033305B">
        <w:rPr>
          <w:rFonts w:ascii="Times New Roman" w:hAnsi="Times New Roman" w:cs="Times New Roman"/>
          <w:sz w:val="24"/>
          <w:szCs w:val="24"/>
          <w:shd w:val="clear" w:color="auto" w:fill="FFFFFF"/>
        </w:rPr>
        <w:t xml:space="preserve"> полностью</w:t>
      </w:r>
      <w:r w:rsidR="00073211" w:rsidRPr="0033305B">
        <w:rPr>
          <w:rFonts w:ascii="Times New Roman" w:hAnsi="Times New Roman" w:cs="Times New Roman"/>
          <w:sz w:val="24"/>
          <w:szCs w:val="24"/>
          <w:shd w:val="clear" w:color="auto" w:fill="FFFFFF"/>
        </w:rPr>
        <w:t>)</w:t>
      </w:r>
    </w:p>
    <w:p w14:paraId="13471DC2" w14:textId="208FAEEA" w:rsidR="0022124B"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место работы</w:t>
      </w:r>
    </w:p>
    <w:p w14:paraId="2A4D60C9" w14:textId="4335F8FC" w:rsidR="00200DAD"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 xml:space="preserve">город, страна </w:t>
      </w:r>
      <w:r w:rsidR="0022124B" w:rsidRPr="0033305B">
        <w:rPr>
          <w:rFonts w:ascii="Times New Roman" w:hAnsi="Times New Roman" w:cs="Times New Roman"/>
          <w:sz w:val="24"/>
          <w:szCs w:val="24"/>
          <w:shd w:val="clear" w:color="auto" w:fill="FFFFFF"/>
        </w:rPr>
        <w:t>(страна указывается в скобках)</w:t>
      </w:r>
    </w:p>
    <w:p w14:paraId="7586D988" w14:textId="77777777" w:rsidR="00A41B8C" w:rsidRPr="0033305B" w:rsidRDefault="00A41B8C"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Название статьи </w:t>
      </w:r>
      <w:r w:rsidR="000F4F99" w:rsidRPr="0033305B">
        <w:rPr>
          <w:rFonts w:ascii="Times New Roman" w:hAnsi="Times New Roman" w:cs="Times New Roman"/>
          <w:sz w:val="24"/>
          <w:szCs w:val="24"/>
          <w:shd w:val="clear" w:color="auto" w:fill="FFFFFF"/>
        </w:rPr>
        <w:t xml:space="preserve">– </w:t>
      </w:r>
      <w:r w:rsidR="000F4F99" w:rsidRPr="0033305B">
        <w:rPr>
          <w:rFonts w:ascii="Times New Roman" w:hAnsi="Times New Roman" w:cs="Times New Roman"/>
          <w:sz w:val="24"/>
          <w:szCs w:val="24"/>
          <w:shd w:val="clear" w:color="auto" w:fill="FFFFFF"/>
          <w:lang w:val="en-US"/>
        </w:rPr>
        <w:t>TNR</w:t>
      </w:r>
      <w:r w:rsidR="000F4F99" w:rsidRPr="0033305B">
        <w:rPr>
          <w:rFonts w:ascii="Times New Roman" w:hAnsi="Times New Roman" w:cs="Times New Roman"/>
          <w:sz w:val="24"/>
          <w:szCs w:val="24"/>
          <w:shd w:val="clear" w:color="auto" w:fill="FFFFFF"/>
        </w:rPr>
        <w:t xml:space="preserve"> 12, выравнивание по центру, междустрочный интервал – одинарный, </w:t>
      </w:r>
      <w:r w:rsidR="00391A30" w:rsidRPr="0033305B">
        <w:rPr>
          <w:rFonts w:ascii="Times New Roman" w:hAnsi="Times New Roman" w:cs="Times New Roman"/>
          <w:sz w:val="24"/>
          <w:szCs w:val="24"/>
          <w:shd w:val="clear" w:color="auto" w:fill="FFFFFF"/>
        </w:rPr>
        <w:t xml:space="preserve">регистр </w:t>
      </w:r>
      <w:r w:rsidR="008908E4" w:rsidRPr="0033305B">
        <w:rPr>
          <w:rFonts w:ascii="Times New Roman" w:hAnsi="Times New Roman" w:cs="Times New Roman"/>
          <w:sz w:val="24"/>
          <w:szCs w:val="24"/>
          <w:shd w:val="clear" w:color="auto" w:fill="FFFFFF"/>
        </w:rPr>
        <w:t>–</w:t>
      </w:r>
      <w:r w:rsidR="000F4F99" w:rsidRPr="0033305B">
        <w:rPr>
          <w:rFonts w:ascii="Times New Roman" w:hAnsi="Times New Roman" w:cs="Times New Roman"/>
          <w:sz w:val="24"/>
          <w:szCs w:val="24"/>
          <w:shd w:val="clear" w:color="auto" w:fill="FFFFFF"/>
        </w:rPr>
        <w:t xml:space="preserve"> все прописные, полужирны</w:t>
      </w:r>
      <w:r w:rsidR="00391A30" w:rsidRPr="0033305B">
        <w:rPr>
          <w:rFonts w:ascii="Times New Roman" w:hAnsi="Times New Roman" w:cs="Times New Roman"/>
          <w:sz w:val="24"/>
          <w:szCs w:val="24"/>
          <w:shd w:val="clear" w:color="auto" w:fill="FFFFFF"/>
        </w:rPr>
        <w:t>й</w:t>
      </w:r>
      <w:r w:rsidR="000F4F99" w:rsidRPr="0033305B">
        <w:rPr>
          <w:rFonts w:ascii="Times New Roman" w:hAnsi="Times New Roman" w:cs="Times New Roman"/>
          <w:sz w:val="24"/>
          <w:szCs w:val="24"/>
          <w:shd w:val="clear" w:color="auto" w:fill="FFFFFF"/>
        </w:rPr>
        <w:t xml:space="preserve">. </w:t>
      </w:r>
    </w:p>
    <w:p w14:paraId="5154206E" w14:textId="77777777" w:rsidR="00235D46" w:rsidRPr="0033305B" w:rsidRDefault="00235D46"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Аннотация </w:t>
      </w:r>
      <w:r w:rsidR="008908E4" w:rsidRPr="0033305B">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10, выравнивание по ширине, междустрочный интервал – одинарный, отступ слева – 1,25 см.</w:t>
      </w:r>
    </w:p>
    <w:p w14:paraId="236CF6B3" w14:textId="77777777" w:rsidR="007A5B81" w:rsidRPr="0033305B" w:rsidRDefault="00235D46"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Ключевые слова </w:t>
      </w:r>
      <w:r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10, выравнивание по ширине, междустрочный интервал – одинарный, отступ слева – 1,25 см</w:t>
      </w:r>
      <w:r w:rsidR="000449AF" w:rsidRPr="0033305B">
        <w:rPr>
          <w:rFonts w:ascii="Times New Roman" w:hAnsi="Times New Roman" w:cs="Times New Roman"/>
          <w:sz w:val="24"/>
          <w:szCs w:val="24"/>
          <w:shd w:val="clear" w:color="auto" w:fill="FFFFFF"/>
        </w:rPr>
        <w:t xml:space="preserve">. </w:t>
      </w:r>
    </w:p>
    <w:p w14:paraId="26410998" w14:textId="12DC104A" w:rsidR="00235D46" w:rsidRPr="0033305B" w:rsidRDefault="00C75D93"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Слова </w:t>
      </w:r>
      <w:r w:rsidR="000449AF" w:rsidRPr="0033305B">
        <w:rPr>
          <w:rFonts w:ascii="Times New Roman" w:hAnsi="Times New Roman" w:cs="Times New Roman"/>
          <w:sz w:val="24"/>
          <w:szCs w:val="24"/>
          <w:shd w:val="clear" w:color="auto" w:fill="FFFFFF"/>
        </w:rPr>
        <w:t>«Ключевые слова»</w:t>
      </w:r>
      <w:r w:rsidR="009309A9"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w:t>
      </w:r>
      <w:r w:rsidR="009309A9" w:rsidRPr="0033305B">
        <w:rPr>
          <w:rFonts w:ascii="Times New Roman" w:hAnsi="Times New Roman" w:cs="Times New Roman"/>
          <w:sz w:val="24"/>
          <w:szCs w:val="24"/>
          <w:shd w:val="clear" w:color="auto" w:fill="FFFFFF"/>
          <w:lang w:val="en-US"/>
        </w:rPr>
        <w:t>Key</w:t>
      </w:r>
      <w:r w:rsidR="009309A9" w:rsidRPr="0033305B">
        <w:rPr>
          <w:rFonts w:ascii="Times New Roman" w:hAnsi="Times New Roman" w:cs="Times New Roman"/>
          <w:sz w:val="24"/>
          <w:szCs w:val="24"/>
          <w:shd w:val="clear" w:color="auto" w:fill="FFFFFF"/>
        </w:rPr>
        <w:t xml:space="preserve"> </w:t>
      </w:r>
      <w:r w:rsidR="009309A9" w:rsidRPr="0033305B">
        <w:rPr>
          <w:rFonts w:ascii="Times New Roman" w:hAnsi="Times New Roman" w:cs="Times New Roman"/>
          <w:sz w:val="24"/>
          <w:szCs w:val="24"/>
          <w:shd w:val="clear" w:color="auto" w:fill="FFFFFF"/>
          <w:lang w:val="en-US"/>
        </w:rPr>
        <w:t>words</w:t>
      </w:r>
      <w:r w:rsidR="00750126" w:rsidRPr="0033305B">
        <w:rPr>
          <w:rFonts w:ascii="Times New Roman" w:hAnsi="Times New Roman" w:cs="Times New Roman"/>
          <w:sz w:val="24"/>
          <w:szCs w:val="24"/>
          <w:shd w:val="clear" w:color="auto" w:fill="FFFFFF"/>
        </w:rPr>
        <w:t>»</w:t>
      </w:r>
      <w:r w:rsidR="00B476C6"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w:t>
      </w:r>
      <w:r w:rsidR="000449AF" w:rsidRPr="0033305B">
        <w:rPr>
          <w:rFonts w:ascii="Times New Roman" w:hAnsi="Times New Roman" w:cs="Times New Roman"/>
          <w:sz w:val="24"/>
          <w:szCs w:val="24"/>
          <w:shd w:val="clear" w:color="auto" w:fill="FFFFFF"/>
        </w:rPr>
        <w:t xml:space="preserve"> </w:t>
      </w:r>
      <w:r w:rsidR="00235D46" w:rsidRPr="0033305B">
        <w:rPr>
          <w:rFonts w:ascii="Times New Roman" w:hAnsi="Times New Roman" w:cs="Times New Roman"/>
          <w:sz w:val="24"/>
          <w:szCs w:val="24"/>
          <w:shd w:val="clear" w:color="auto" w:fill="FFFFFF"/>
        </w:rPr>
        <w:t>курсив, полужирный</w:t>
      </w:r>
      <w:r w:rsidR="00B476C6" w:rsidRPr="0033305B">
        <w:rPr>
          <w:rFonts w:ascii="Times New Roman" w:hAnsi="Times New Roman" w:cs="Times New Roman"/>
          <w:sz w:val="24"/>
          <w:szCs w:val="24"/>
          <w:shd w:val="clear" w:color="auto" w:fill="FFFFFF"/>
        </w:rPr>
        <w:t xml:space="preserve">, затем сами ключевые слова – без курсива, </w:t>
      </w:r>
      <w:r w:rsidR="00750126" w:rsidRPr="0033305B">
        <w:rPr>
          <w:rFonts w:ascii="Times New Roman" w:hAnsi="Times New Roman" w:cs="Times New Roman"/>
          <w:sz w:val="24"/>
          <w:szCs w:val="24"/>
          <w:shd w:val="clear" w:color="auto" w:fill="FFFFFF"/>
        </w:rPr>
        <w:t xml:space="preserve">без </w:t>
      </w:r>
      <w:r w:rsidR="00B476C6" w:rsidRPr="0033305B">
        <w:rPr>
          <w:rFonts w:ascii="Times New Roman" w:hAnsi="Times New Roman" w:cs="Times New Roman"/>
          <w:sz w:val="24"/>
          <w:szCs w:val="24"/>
          <w:shd w:val="clear" w:color="auto" w:fill="FFFFFF"/>
        </w:rPr>
        <w:t>полужирного выделения.</w:t>
      </w:r>
    </w:p>
    <w:p w14:paraId="2819DA85" w14:textId="77777777" w:rsidR="007E51FA" w:rsidRPr="0033305B" w:rsidRDefault="007E51FA" w:rsidP="00B40998">
      <w:pPr>
        <w:pStyle w:val="a3"/>
        <w:spacing w:after="0" w:line="360" w:lineRule="auto"/>
        <w:contextualSpacing w:val="0"/>
        <w:jc w:val="both"/>
        <w:rPr>
          <w:rFonts w:ascii="Times New Roman" w:hAnsi="Times New Roman" w:cs="Times New Roman"/>
          <w:sz w:val="24"/>
          <w:szCs w:val="24"/>
          <w:shd w:val="clear" w:color="auto" w:fill="FFFFFF"/>
        </w:rPr>
      </w:pPr>
    </w:p>
    <w:p w14:paraId="02E0F30B" w14:textId="77777777" w:rsidR="007E51FA" w:rsidRPr="0033305B" w:rsidRDefault="007E51FA" w:rsidP="00B40998">
      <w:pPr>
        <w:pStyle w:val="a3"/>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sz w:val="24"/>
          <w:szCs w:val="24"/>
          <w:u w:val="single"/>
          <w:shd w:val="clear" w:color="auto" w:fill="FFFFFF"/>
        </w:rPr>
        <w:t>На русском языке</w:t>
      </w:r>
      <w:r w:rsidRPr="0033305B">
        <w:rPr>
          <w:rFonts w:ascii="Times New Roman" w:hAnsi="Times New Roman" w:cs="Times New Roman"/>
          <w:b/>
          <w:sz w:val="24"/>
          <w:szCs w:val="24"/>
          <w:shd w:val="clear" w:color="auto" w:fill="FFFFFF"/>
        </w:rPr>
        <w:t>:</w:t>
      </w:r>
    </w:p>
    <w:p w14:paraId="5003986A" w14:textId="68246962" w:rsidR="00750126" w:rsidRPr="0033305B" w:rsidRDefault="00750126" w:rsidP="00B40998">
      <w:pPr>
        <w:pStyle w:val="a3"/>
        <w:numPr>
          <w:ilvl w:val="0"/>
          <w:numId w:val="1"/>
        </w:numPr>
        <w:spacing w:after="0" w:line="360" w:lineRule="auto"/>
        <w:contextualSpacing w:val="0"/>
        <w:jc w:val="both"/>
        <w:rPr>
          <w:rFonts w:ascii="Times New Roman" w:hAnsi="Times New Roman" w:cs="Times New Roman"/>
          <w:bCs/>
          <w:sz w:val="24"/>
          <w:szCs w:val="24"/>
          <w:shd w:val="clear" w:color="auto" w:fill="FFFFFF"/>
        </w:rPr>
      </w:pPr>
      <w:r w:rsidRPr="0033305B">
        <w:rPr>
          <w:rFonts w:ascii="Times New Roman" w:hAnsi="Times New Roman" w:cs="Times New Roman"/>
          <w:bCs/>
          <w:sz w:val="24"/>
          <w:szCs w:val="24"/>
          <w:shd w:val="clear" w:color="auto" w:fill="FFFFFF"/>
        </w:rPr>
        <w:t>Вместо буквы «ё» использовать букву «е».</w:t>
      </w:r>
    </w:p>
    <w:p w14:paraId="57EBC66B" w14:textId="010FFBD7" w:rsidR="00750126" w:rsidRPr="0033305B" w:rsidRDefault="00750126" w:rsidP="00B40998">
      <w:pPr>
        <w:pStyle w:val="a3"/>
        <w:numPr>
          <w:ilvl w:val="0"/>
          <w:numId w:val="1"/>
        </w:numPr>
        <w:spacing w:after="0" w:line="360" w:lineRule="auto"/>
        <w:contextualSpacing w:val="0"/>
        <w:jc w:val="both"/>
        <w:rPr>
          <w:rFonts w:ascii="Times New Roman" w:hAnsi="Times New Roman" w:cs="Times New Roman"/>
          <w:bCs/>
          <w:sz w:val="24"/>
          <w:szCs w:val="24"/>
          <w:shd w:val="clear" w:color="auto" w:fill="FFFFFF"/>
        </w:rPr>
      </w:pPr>
      <w:r w:rsidRPr="0033305B">
        <w:rPr>
          <w:rFonts w:ascii="Times New Roman" w:hAnsi="Times New Roman" w:cs="Times New Roman"/>
          <w:bCs/>
          <w:sz w:val="24"/>
          <w:szCs w:val="24"/>
          <w:shd w:val="clear" w:color="auto" w:fill="FFFFFF"/>
        </w:rPr>
        <w:t>Тире должны быть длинными: «–».</w:t>
      </w:r>
    </w:p>
    <w:p w14:paraId="0AD88E7E" w14:textId="0547C383" w:rsidR="007E51FA" w:rsidRPr="0033305B" w:rsidRDefault="007E51FA" w:rsidP="00B40998">
      <w:pPr>
        <w:pStyle w:val="a3"/>
        <w:numPr>
          <w:ilvl w:val="0"/>
          <w:numId w:val="1"/>
        </w:numPr>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i/>
          <w:sz w:val="24"/>
          <w:szCs w:val="24"/>
          <w:shd w:val="clear" w:color="auto" w:fill="FFFFFF"/>
        </w:rPr>
        <w:t>Основной текст</w:t>
      </w:r>
      <w:r w:rsidRPr="0033305B">
        <w:rPr>
          <w:rFonts w:ascii="Times New Roman" w:hAnsi="Times New Roman" w:cs="Times New Roman"/>
          <w:b/>
          <w:sz w:val="24"/>
          <w:szCs w:val="24"/>
          <w:shd w:val="clear" w:color="auto" w:fill="FFFFFF"/>
        </w:rPr>
        <w:t xml:space="preserve"> </w:t>
      </w:r>
      <w:r w:rsidR="008908E4" w:rsidRPr="0033305B">
        <w:rPr>
          <w:rFonts w:ascii="Times New Roman" w:hAnsi="Times New Roman" w:cs="Times New Roman"/>
          <w:sz w:val="24"/>
          <w:szCs w:val="24"/>
          <w:shd w:val="clear" w:color="auto" w:fill="FFFFFF"/>
        </w:rPr>
        <w:t>–</w:t>
      </w:r>
      <w:r w:rsidRPr="0033305B">
        <w:rPr>
          <w:rFonts w:ascii="Times New Roman" w:hAnsi="Times New Roman" w:cs="Times New Roman"/>
          <w:b/>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w:t>
      </w:r>
      <w:r w:rsidR="008908E4" w:rsidRPr="0033305B">
        <w:rPr>
          <w:rFonts w:ascii="Times New Roman" w:hAnsi="Times New Roman" w:cs="Times New Roman"/>
          <w:sz w:val="24"/>
          <w:szCs w:val="24"/>
          <w:shd w:val="clear" w:color="auto" w:fill="FFFFFF"/>
        </w:rPr>
        <w:t>2</w:t>
      </w:r>
      <w:r w:rsidRPr="0033305B">
        <w:rPr>
          <w:rFonts w:ascii="Times New Roman" w:hAnsi="Times New Roman" w:cs="Times New Roman"/>
          <w:sz w:val="24"/>
          <w:szCs w:val="24"/>
          <w:shd w:val="clear" w:color="auto" w:fill="FFFFFF"/>
        </w:rPr>
        <w:t xml:space="preserve">, выравнивание по ширине, междустрочный интервал – 1,5 строки, </w:t>
      </w:r>
      <w:r w:rsidR="00BD6D7F" w:rsidRPr="0033305B">
        <w:rPr>
          <w:rFonts w:ascii="Times New Roman" w:hAnsi="Times New Roman" w:cs="Times New Roman"/>
          <w:sz w:val="24"/>
          <w:szCs w:val="24"/>
          <w:shd w:val="clear" w:color="auto" w:fill="FFFFFF"/>
        </w:rPr>
        <w:t xml:space="preserve">первая строка отступ </w:t>
      </w:r>
      <w:r w:rsidR="00750126" w:rsidRPr="0033305B">
        <w:rPr>
          <w:rFonts w:ascii="Times New Roman" w:hAnsi="Times New Roman" w:cs="Times New Roman"/>
          <w:sz w:val="24"/>
          <w:szCs w:val="24"/>
          <w:shd w:val="clear" w:color="auto" w:fill="FFFFFF"/>
        </w:rPr>
        <w:t>–</w:t>
      </w:r>
      <w:r w:rsidR="00BD6D7F" w:rsidRPr="0033305B">
        <w:rPr>
          <w:rFonts w:ascii="Times New Roman" w:hAnsi="Times New Roman" w:cs="Times New Roman"/>
          <w:sz w:val="24"/>
          <w:szCs w:val="24"/>
          <w:shd w:val="clear" w:color="auto" w:fill="FFFFFF"/>
        </w:rPr>
        <w:t xml:space="preserve"> 1,25 см.</w:t>
      </w:r>
    </w:p>
    <w:p w14:paraId="30DF32AC" w14:textId="780E1DD8" w:rsidR="00D24C3A" w:rsidRPr="0033305B" w:rsidRDefault="00D24C3A"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Для усиления отдельных мест</w:t>
      </w:r>
      <w:r w:rsidRPr="0033305B">
        <w:rPr>
          <w:rFonts w:ascii="Times New Roman" w:hAnsi="Times New Roman" w:cs="Times New Roman"/>
          <w:sz w:val="24"/>
          <w:szCs w:val="24"/>
          <w:shd w:val="clear" w:color="auto" w:fill="FFFFFF"/>
        </w:rPr>
        <w:t xml:space="preserve"> </w:t>
      </w:r>
      <w:r w:rsidR="00B56529" w:rsidRPr="0033305B">
        <w:rPr>
          <w:rFonts w:ascii="Times New Roman" w:hAnsi="Times New Roman" w:cs="Times New Roman"/>
          <w:sz w:val="24"/>
          <w:szCs w:val="24"/>
          <w:shd w:val="clear" w:color="auto" w:fill="FFFFFF"/>
        </w:rPr>
        <w:t xml:space="preserve">необходимо </w:t>
      </w:r>
      <w:r w:rsidRPr="0033305B">
        <w:rPr>
          <w:rFonts w:ascii="Times New Roman" w:hAnsi="Times New Roman" w:cs="Times New Roman"/>
          <w:sz w:val="24"/>
          <w:szCs w:val="24"/>
          <w:shd w:val="clear" w:color="auto" w:fill="FFFFFF"/>
        </w:rPr>
        <w:t xml:space="preserve">использовать подчеркивание или изменение шрифта, указав в круглых скобках инициалы своего имени и фамилии, </w:t>
      </w:r>
      <w:r w:rsidRPr="0033305B">
        <w:rPr>
          <w:rFonts w:ascii="Times New Roman" w:hAnsi="Times New Roman" w:cs="Times New Roman"/>
          <w:sz w:val="24"/>
          <w:szCs w:val="24"/>
          <w:shd w:val="clear" w:color="auto" w:fill="FFFFFF"/>
        </w:rPr>
        <w:lastRenderedPageBreak/>
        <w:t xml:space="preserve">например: (подчеркнуто мной – Т.А.), (курсив мой – Т.А.), (разрядка моя – Т.А.). Так же отмечается авторство перевода: (перевод мой </w:t>
      </w:r>
      <w:r w:rsidR="00750126" w:rsidRPr="0033305B">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 Т.А.).</w:t>
      </w:r>
    </w:p>
    <w:p w14:paraId="7DA7B21C" w14:textId="77777777" w:rsidR="008D51C7" w:rsidRPr="0033305B" w:rsidRDefault="008D51C7"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Иллюстративный материал</w:t>
      </w:r>
      <w:r w:rsidRPr="0033305B">
        <w:rPr>
          <w:rFonts w:ascii="Times New Roman" w:hAnsi="Times New Roman" w:cs="Times New Roman"/>
          <w:sz w:val="24"/>
          <w:szCs w:val="24"/>
          <w:shd w:val="clear" w:color="auto" w:fill="FFFFFF"/>
        </w:rPr>
        <w:t xml:space="preserve"> - таблицы, схемы, рисунки и др. иллюстративный материал должны быть сохранены отдельными файлами.</w:t>
      </w:r>
    </w:p>
    <w:p w14:paraId="2568D1A0" w14:textId="77777777" w:rsidR="00760E47" w:rsidRPr="0033305B" w:rsidRDefault="00760E47"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Сноски</w:t>
      </w:r>
      <w:r w:rsidRPr="0033305B">
        <w:rPr>
          <w:rFonts w:ascii="Times New Roman" w:hAnsi="Times New Roman" w:cs="Times New Roman"/>
          <w:sz w:val="24"/>
          <w:szCs w:val="24"/>
          <w:shd w:val="clear" w:color="auto" w:fill="FFFFFF"/>
        </w:rPr>
        <w:t xml:space="preserve"> – TNR 10, выравнивание по ширине, междустрочный интервал – одинарный, постранично, внизу страницы, с использованием сквозной нумерации, арабские цифры. </w:t>
      </w:r>
    </w:p>
    <w:p w14:paraId="413EA325" w14:textId="6072735B" w:rsidR="008E0204" w:rsidRPr="0033305B" w:rsidRDefault="008E0204"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Библиографические ссылки</w:t>
      </w:r>
      <w:r w:rsidRPr="0033305B">
        <w:rPr>
          <w:rFonts w:ascii="Times New Roman" w:hAnsi="Times New Roman" w:cs="Times New Roman"/>
          <w:sz w:val="24"/>
          <w:szCs w:val="24"/>
          <w:shd w:val="clear" w:color="auto" w:fill="FFFFFF"/>
        </w:rPr>
        <w:t xml:space="preserve"> в тексте даются </w:t>
      </w:r>
      <w:r w:rsidRPr="0033305B">
        <w:rPr>
          <w:rFonts w:ascii="Times New Roman" w:hAnsi="Times New Roman" w:cs="Times New Roman"/>
          <w:sz w:val="24"/>
          <w:szCs w:val="24"/>
          <w:u w:val="single"/>
          <w:shd w:val="clear" w:color="auto" w:fill="FFFFFF"/>
        </w:rPr>
        <w:t>в квадратных скобках</w:t>
      </w:r>
      <w:r w:rsidRPr="0033305B">
        <w:rPr>
          <w:rFonts w:ascii="Times New Roman" w:hAnsi="Times New Roman" w:cs="Times New Roman"/>
          <w:sz w:val="24"/>
          <w:szCs w:val="24"/>
          <w:shd w:val="clear" w:color="auto" w:fill="FFFFFF"/>
        </w:rPr>
        <w:t xml:space="preserve"> </w:t>
      </w:r>
      <w:r w:rsidR="00B40998"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[Фамилия автора, год издания, стр.], например: [Гарбовский, 2007, с. 5]</w:t>
      </w:r>
      <w:r w:rsidR="00750126" w:rsidRPr="0033305B">
        <w:rPr>
          <w:rFonts w:ascii="Times New Roman" w:hAnsi="Times New Roman" w:cs="Times New Roman"/>
          <w:sz w:val="24"/>
          <w:szCs w:val="24"/>
          <w:shd w:val="clear" w:color="auto" w:fill="FFFFFF"/>
        </w:rPr>
        <w:t>; [Гарбовский, 2007, эл. ресурс].</w:t>
      </w:r>
    </w:p>
    <w:p w14:paraId="1B0588E0" w14:textId="77777777" w:rsidR="007A5B81" w:rsidRPr="0033305B" w:rsidRDefault="008908E4" w:rsidP="00B40998">
      <w:pPr>
        <w:pStyle w:val="a3"/>
        <w:numPr>
          <w:ilvl w:val="0"/>
          <w:numId w:val="1"/>
        </w:numPr>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i/>
          <w:sz w:val="24"/>
          <w:szCs w:val="24"/>
          <w:shd w:val="clear" w:color="auto" w:fill="FFFFFF"/>
        </w:rPr>
        <w:t>Список литературы</w:t>
      </w:r>
      <w:r w:rsidRPr="0033305B">
        <w:rPr>
          <w:rFonts w:ascii="Times New Roman" w:hAnsi="Times New Roman" w:cs="Times New Roman"/>
          <w:sz w:val="24"/>
          <w:szCs w:val="24"/>
          <w:shd w:val="clear" w:color="auto" w:fill="FFFFFF"/>
        </w:rPr>
        <w:t xml:space="preserve"> </w:t>
      </w:r>
      <w:r w:rsidR="000449AF" w:rsidRPr="0033305B">
        <w:rPr>
          <w:rFonts w:ascii="Times New Roman" w:hAnsi="Times New Roman" w:cs="Times New Roman"/>
          <w:sz w:val="24"/>
          <w:szCs w:val="24"/>
          <w:shd w:val="clear" w:color="auto" w:fill="FFFFFF"/>
        </w:rPr>
        <w:t>(в конце статьи)</w:t>
      </w:r>
      <w:r w:rsidR="000449AF" w:rsidRPr="0033305B">
        <w:rPr>
          <w:rFonts w:ascii="Times New Roman" w:hAnsi="Times New Roman" w:cs="Times New Roman"/>
          <w:b/>
          <w:i/>
          <w:sz w:val="24"/>
          <w:szCs w:val="24"/>
          <w:shd w:val="clear" w:color="auto" w:fill="FFFFFF"/>
        </w:rPr>
        <w:t xml:space="preserve"> </w:t>
      </w:r>
      <w:r w:rsidRPr="0033305B">
        <w:rPr>
          <w:rFonts w:ascii="Times New Roman" w:hAnsi="Times New Roman" w:cs="Times New Roman"/>
          <w:sz w:val="24"/>
          <w:szCs w:val="24"/>
          <w:shd w:val="clear" w:color="auto" w:fill="FFFFFF"/>
        </w:rPr>
        <w:t>–</w:t>
      </w:r>
      <w:r w:rsidRPr="0033305B">
        <w:rPr>
          <w:rFonts w:ascii="Times New Roman" w:hAnsi="Times New Roman" w:cs="Times New Roman"/>
          <w:b/>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11, выравнивание по ширине, междустрочный интервал – одинарный</w:t>
      </w:r>
      <w:r w:rsidR="000449AF" w:rsidRPr="0033305B">
        <w:rPr>
          <w:rFonts w:ascii="Times New Roman" w:hAnsi="Times New Roman" w:cs="Times New Roman"/>
          <w:sz w:val="24"/>
          <w:szCs w:val="24"/>
          <w:shd w:val="clear" w:color="auto" w:fill="FFFFFF"/>
        </w:rPr>
        <w:t xml:space="preserve">. </w:t>
      </w:r>
      <w:r w:rsidR="007A5B81" w:rsidRPr="0033305B">
        <w:rPr>
          <w:rFonts w:ascii="Times New Roman" w:hAnsi="Times New Roman" w:cs="Times New Roman"/>
          <w:sz w:val="24"/>
          <w:szCs w:val="24"/>
          <w:shd w:val="clear" w:color="auto" w:fill="FFFFFF"/>
        </w:rPr>
        <w:t>Без нумерации, фамилии авторов в алфавитном порядке (сначала российские авторы и переводные издания, затем зарубежные авторы).</w:t>
      </w:r>
    </w:p>
    <w:p w14:paraId="3E60C953" w14:textId="6E8D1A95" w:rsidR="008908E4" w:rsidRPr="0033305B" w:rsidRDefault="00C75D93"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Слова </w:t>
      </w:r>
      <w:r w:rsidR="007A5B81" w:rsidRPr="0033305B">
        <w:rPr>
          <w:rFonts w:ascii="Times New Roman" w:hAnsi="Times New Roman" w:cs="Times New Roman"/>
          <w:sz w:val="24"/>
          <w:szCs w:val="24"/>
          <w:shd w:val="clear" w:color="auto" w:fill="FFFFFF"/>
        </w:rPr>
        <w:t>«Список литературы»</w:t>
      </w:r>
      <w:r w:rsidR="009309A9"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w:t>
      </w:r>
      <w:r w:rsidR="009309A9" w:rsidRPr="0033305B">
        <w:rPr>
          <w:rFonts w:ascii="Times New Roman" w:hAnsi="Times New Roman" w:cs="Times New Roman"/>
          <w:sz w:val="24"/>
          <w:szCs w:val="24"/>
          <w:shd w:val="clear" w:color="auto" w:fill="FFFFFF"/>
          <w:lang w:val="en-US"/>
        </w:rPr>
        <w:t>References</w:t>
      </w:r>
      <w:r w:rsidR="00750126" w:rsidRPr="0033305B">
        <w:rPr>
          <w:rFonts w:ascii="Times New Roman" w:hAnsi="Times New Roman" w:cs="Times New Roman"/>
          <w:sz w:val="24"/>
          <w:szCs w:val="24"/>
          <w:shd w:val="clear" w:color="auto" w:fill="FFFFFF"/>
        </w:rPr>
        <w:t>»</w:t>
      </w:r>
      <w:r w:rsidR="007A5B81"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 xml:space="preserve">– </w:t>
      </w:r>
      <w:r w:rsidR="007A5B81" w:rsidRPr="0033305B">
        <w:rPr>
          <w:rFonts w:ascii="Times New Roman" w:hAnsi="Times New Roman" w:cs="Times New Roman"/>
          <w:sz w:val="24"/>
          <w:szCs w:val="24"/>
          <w:shd w:val="clear" w:color="auto" w:fill="FFFFFF"/>
        </w:rPr>
        <w:t xml:space="preserve">курсив, полужирный. </w:t>
      </w:r>
    </w:p>
    <w:p w14:paraId="221847BA" w14:textId="77777777" w:rsidR="007A5B81" w:rsidRPr="0033305B" w:rsidRDefault="007A5B81"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Фамилии авторов выделяются </w:t>
      </w:r>
      <w:r w:rsidRPr="0033305B">
        <w:rPr>
          <w:rFonts w:ascii="Times New Roman" w:hAnsi="Times New Roman" w:cs="Times New Roman"/>
          <w:i/>
          <w:iCs/>
          <w:sz w:val="24"/>
          <w:szCs w:val="24"/>
          <w:shd w:val="clear" w:color="auto" w:fill="FFFFFF"/>
        </w:rPr>
        <w:t>курсивом</w:t>
      </w:r>
      <w:r w:rsidRPr="0033305B">
        <w:rPr>
          <w:rFonts w:ascii="Times New Roman" w:hAnsi="Times New Roman" w:cs="Times New Roman"/>
          <w:sz w:val="24"/>
          <w:szCs w:val="24"/>
          <w:shd w:val="clear" w:color="auto" w:fill="FFFFFF"/>
        </w:rPr>
        <w:t xml:space="preserve">. </w:t>
      </w:r>
      <w:r w:rsidR="00C75D93" w:rsidRPr="0033305B">
        <w:rPr>
          <w:rFonts w:ascii="Times New Roman" w:hAnsi="Times New Roman" w:cs="Times New Roman"/>
          <w:sz w:val="24"/>
          <w:szCs w:val="24"/>
          <w:shd w:val="clear" w:color="auto" w:fill="FFFFFF"/>
        </w:rPr>
        <w:t xml:space="preserve"> </w:t>
      </w:r>
    </w:p>
    <w:p w14:paraId="089DBB4F" w14:textId="590736A3" w:rsidR="00272788" w:rsidRPr="0033305B" w:rsidRDefault="00272788" w:rsidP="00B40998">
      <w:pPr>
        <w:pStyle w:val="a3"/>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sz w:val="24"/>
          <w:szCs w:val="24"/>
          <w:shd w:val="clear" w:color="auto" w:fill="FFFFFF"/>
        </w:rPr>
        <w:t xml:space="preserve">Список литературы сначала дается на русском языке, затем его транслитерированный вариант. </w:t>
      </w:r>
    </w:p>
    <w:p w14:paraId="6DF8054A" w14:textId="202638A0" w:rsidR="009309A9" w:rsidRPr="0033305B" w:rsidRDefault="009309A9" w:rsidP="009309A9">
      <w:pPr>
        <w:spacing w:after="0" w:line="360" w:lineRule="auto"/>
        <w:jc w:val="both"/>
        <w:rPr>
          <w:rFonts w:ascii="Times New Roman" w:hAnsi="Times New Roman" w:cs="Times New Roman"/>
          <w:sz w:val="24"/>
          <w:szCs w:val="24"/>
        </w:rPr>
      </w:pPr>
      <w:r w:rsidRPr="0033305B">
        <w:rPr>
          <w:rFonts w:ascii="Times New Roman" w:hAnsi="Times New Roman" w:cs="Times New Roman"/>
          <w:b/>
          <w:sz w:val="24"/>
          <w:szCs w:val="24"/>
        </w:rPr>
        <w:t>Транслитерированный список литературы (</w:t>
      </w:r>
      <w:proofErr w:type="spellStart"/>
      <w:r w:rsidRPr="0033305B">
        <w:rPr>
          <w:rFonts w:ascii="Times New Roman" w:hAnsi="Times New Roman" w:cs="Times New Roman"/>
          <w:b/>
          <w:sz w:val="24"/>
          <w:szCs w:val="24"/>
        </w:rPr>
        <w:t>References</w:t>
      </w:r>
      <w:proofErr w:type="spellEnd"/>
      <w:r w:rsidRPr="0033305B">
        <w:rPr>
          <w:rFonts w:ascii="Times New Roman" w:hAnsi="Times New Roman" w:cs="Times New Roman"/>
          <w:b/>
          <w:sz w:val="24"/>
          <w:szCs w:val="24"/>
        </w:rPr>
        <w:t>)</w:t>
      </w:r>
      <w:r w:rsidRPr="0033305B">
        <w:rPr>
          <w:rFonts w:ascii="Times New Roman" w:hAnsi="Times New Roman" w:cs="Times New Roman"/>
          <w:sz w:val="24"/>
          <w:szCs w:val="24"/>
        </w:rPr>
        <w:t xml:space="preserve"> включает все ссылки из «русского» списка в алфавитном порядке (структура списка сохраняется – она равна той, что в списке литературы для русской версии), но все русские буквы транслитерируются. Транслитерация с кириллицы на латиницу осуществляется только в формате системы BSI (British Standard Institute, UK) и только автоматизированным способом с помощью интернет-ресурсов, например </w:t>
      </w:r>
      <w:hyperlink r:id="rId7" w:history="1">
        <w:r w:rsidRPr="0033305B">
          <w:rPr>
            <w:rStyle w:val="a8"/>
            <w:rFonts w:ascii="Times New Roman" w:hAnsi="Times New Roman" w:cs="Times New Roman"/>
            <w:sz w:val="24"/>
            <w:szCs w:val="24"/>
          </w:rPr>
          <w:t>https://transliteration.pro/bsi</w:t>
        </w:r>
      </w:hyperlink>
    </w:p>
    <w:p w14:paraId="1884647E" w14:textId="11601F4A" w:rsidR="00D75747" w:rsidRPr="0033305B" w:rsidRDefault="009309A9" w:rsidP="009309A9">
      <w:pPr>
        <w:spacing w:after="0" w:line="360" w:lineRule="auto"/>
        <w:jc w:val="both"/>
        <w:rPr>
          <w:rFonts w:ascii="Times New Roman" w:hAnsi="Times New Roman" w:cs="Times New Roman"/>
          <w:sz w:val="24"/>
          <w:szCs w:val="24"/>
        </w:rPr>
      </w:pPr>
      <w:r w:rsidRPr="0033305B">
        <w:rPr>
          <w:rFonts w:ascii="Times New Roman" w:hAnsi="Times New Roman" w:cs="Times New Roman"/>
          <w:b/>
          <w:i/>
          <w:sz w:val="24"/>
          <w:szCs w:val="24"/>
        </w:rPr>
        <w:t>Примечание</w:t>
      </w:r>
      <w:r w:rsidRPr="0033305B">
        <w:rPr>
          <w:rFonts w:ascii="Times New Roman" w:hAnsi="Times New Roman" w:cs="Times New Roman"/>
          <w:sz w:val="24"/>
          <w:szCs w:val="24"/>
        </w:rPr>
        <w:t xml:space="preserve">: в конце записи, если описано русскоязычное издание, после точки пояснить в скобках: </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In Russian</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w:t>
      </w:r>
    </w:p>
    <w:p w14:paraId="229F767E" w14:textId="77777777" w:rsidR="00CA40A5" w:rsidRPr="0033305B" w:rsidRDefault="00CA40A5" w:rsidP="009309A9">
      <w:pPr>
        <w:spacing w:after="0" w:line="360" w:lineRule="auto"/>
        <w:jc w:val="both"/>
        <w:rPr>
          <w:rFonts w:ascii="Times New Roman" w:hAnsi="Times New Roman" w:cs="Times New Roman"/>
          <w:sz w:val="24"/>
          <w:szCs w:val="24"/>
        </w:rPr>
      </w:pPr>
    </w:p>
    <w:p w14:paraId="376E2737" w14:textId="5A917306" w:rsidR="00CA40A5" w:rsidRPr="0033305B" w:rsidRDefault="00CA40A5" w:rsidP="00CA40A5">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ТРЕБОВАНИЯ К ОФОРМЛЕНИЮ СПИСКА ЛИТЕРАТУРЫ И ИСТОЧНИКОВ</w:t>
      </w:r>
    </w:p>
    <w:p w14:paraId="18F69050" w14:textId="77777777" w:rsidR="00CA40A5" w:rsidRPr="0033305B" w:rsidRDefault="00CA40A5" w:rsidP="00CA40A5">
      <w:pPr>
        <w:spacing w:after="0" w:line="240" w:lineRule="auto"/>
        <w:jc w:val="center"/>
        <w:rPr>
          <w:rFonts w:ascii="Times New Roman" w:hAnsi="Times New Roman" w:cs="Times New Roman"/>
          <w:b/>
          <w:sz w:val="24"/>
          <w:szCs w:val="24"/>
        </w:rPr>
      </w:pPr>
    </w:p>
    <w:p w14:paraId="17E336FC"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1 автор (книги):</w:t>
      </w:r>
    </w:p>
    <w:p w14:paraId="44D1B308" w14:textId="600E4DF1"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Гарбовский Н.К.</w:t>
      </w:r>
      <w:r w:rsidRPr="0033305B">
        <w:rPr>
          <w:rFonts w:ascii="Times New Roman" w:hAnsi="Times New Roman" w:cs="Times New Roman"/>
          <w:sz w:val="24"/>
          <w:szCs w:val="24"/>
        </w:rPr>
        <w:t xml:space="preserve"> Теория перевода: учебник. М.: Изд-во</w:t>
      </w:r>
      <w:r w:rsidR="00750126"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Моск</w:t>
      </w:r>
      <w:proofErr w:type="spellEnd"/>
      <w:r w:rsidRPr="0033305B">
        <w:rPr>
          <w:rFonts w:ascii="Times New Roman" w:hAnsi="Times New Roman" w:cs="Times New Roman"/>
          <w:sz w:val="24"/>
          <w:szCs w:val="24"/>
        </w:rPr>
        <w:t>. ун-та, 2007. 544 с.</w:t>
      </w:r>
    </w:p>
    <w:p w14:paraId="6CBB84D8" w14:textId="33473BB6" w:rsidR="00CA40A5" w:rsidRPr="00AC4F73"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Комиссаров В.Н.</w:t>
      </w:r>
      <w:r w:rsidRPr="0033305B">
        <w:rPr>
          <w:rFonts w:ascii="Times New Roman" w:hAnsi="Times New Roman" w:cs="Times New Roman"/>
          <w:sz w:val="24"/>
          <w:szCs w:val="24"/>
        </w:rPr>
        <w:t xml:space="preserve"> Слово о переводе (Очерк лингвистического учения о переводе).</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М</w:t>
      </w:r>
      <w:r w:rsidRPr="00AC4F73">
        <w:rPr>
          <w:rFonts w:ascii="Times New Roman" w:hAnsi="Times New Roman" w:cs="Times New Roman"/>
          <w:sz w:val="24"/>
          <w:szCs w:val="24"/>
        </w:rPr>
        <w:t xml:space="preserve">.: </w:t>
      </w:r>
      <w:r w:rsidRPr="0033305B">
        <w:rPr>
          <w:rFonts w:ascii="Times New Roman" w:hAnsi="Times New Roman" w:cs="Times New Roman"/>
          <w:sz w:val="24"/>
          <w:szCs w:val="24"/>
        </w:rPr>
        <w:t>Международные</w:t>
      </w:r>
      <w:r w:rsidRPr="00AC4F73">
        <w:rPr>
          <w:rFonts w:ascii="Times New Roman" w:hAnsi="Times New Roman" w:cs="Times New Roman"/>
          <w:sz w:val="24"/>
          <w:szCs w:val="24"/>
        </w:rPr>
        <w:t xml:space="preserve"> </w:t>
      </w:r>
      <w:r w:rsidRPr="0033305B">
        <w:rPr>
          <w:rFonts w:ascii="Times New Roman" w:hAnsi="Times New Roman" w:cs="Times New Roman"/>
          <w:sz w:val="24"/>
          <w:szCs w:val="24"/>
        </w:rPr>
        <w:t>отношения</w:t>
      </w:r>
      <w:r w:rsidRPr="00AC4F73">
        <w:rPr>
          <w:rFonts w:ascii="Times New Roman" w:hAnsi="Times New Roman" w:cs="Times New Roman"/>
          <w:sz w:val="24"/>
          <w:szCs w:val="24"/>
        </w:rPr>
        <w:t xml:space="preserve">, 1973. 216 </w:t>
      </w:r>
      <w:r w:rsidRPr="0033305B">
        <w:rPr>
          <w:rFonts w:ascii="Times New Roman" w:hAnsi="Times New Roman" w:cs="Times New Roman"/>
          <w:sz w:val="24"/>
          <w:szCs w:val="24"/>
        </w:rPr>
        <w:t>с</w:t>
      </w:r>
      <w:r w:rsidRPr="00AC4F73">
        <w:rPr>
          <w:rFonts w:ascii="Times New Roman" w:hAnsi="Times New Roman" w:cs="Times New Roman"/>
          <w:sz w:val="24"/>
          <w:szCs w:val="24"/>
        </w:rPr>
        <w:t>.</w:t>
      </w:r>
    </w:p>
    <w:p w14:paraId="7E0B92DB" w14:textId="6012FA09" w:rsidR="00CA40A5" w:rsidRPr="00AC4F73"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lang w:val="en-US"/>
        </w:rPr>
        <w:t>Catford J.C.</w:t>
      </w:r>
      <w:r w:rsidRPr="0033305B">
        <w:rPr>
          <w:rFonts w:ascii="Times New Roman" w:hAnsi="Times New Roman" w:cs="Times New Roman"/>
          <w:sz w:val="24"/>
          <w:szCs w:val="24"/>
          <w:lang w:val="en-US"/>
        </w:rPr>
        <w:t xml:space="preserve"> A Linguistic Theory of Translation. – 5th impression</w:t>
      </w:r>
      <w:r w:rsidR="00750126" w:rsidRPr="0033305B">
        <w:rPr>
          <w:rFonts w:ascii="Times New Roman" w:hAnsi="Times New Roman" w:cs="Times New Roman"/>
          <w:sz w:val="24"/>
          <w:szCs w:val="24"/>
          <w:lang w:val="en-US"/>
        </w:rPr>
        <w:t>.</w:t>
      </w:r>
      <w:r w:rsidRPr="0033305B">
        <w:rPr>
          <w:rFonts w:ascii="Times New Roman" w:hAnsi="Times New Roman" w:cs="Times New Roman"/>
          <w:sz w:val="24"/>
          <w:szCs w:val="24"/>
          <w:lang w:val="en-US"/>
        </w:rPr>
        <w:t xml:space="preserve"> Oxford:</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Oxford University Press, 1978.</w:t>
      </w:r>
      <w:r w:rsidR="00AC4F73" w:rsidRPr="00AC4F73">
        <w:rPr>
          <w:rFonts w:ascii="Times New Roman" w:hAnsi="Times New Roman" w:cs="Times New Roman"/>
          <w:sz w:val="24"/>
          <w:szCs w:val="24"/>
          <w:lang w:val="en-US"/>
        </w:rPr>
        <w:t xml:space="preserve"> </w:t>
      </w:r>
      <w:r w:rsidRPr="00AC4F73">
        <w:rPr>
          <w:rFonts w:ascii="Times New Roman" w:hAnsi="Times New Roman" w:cs="Times New Roman"/>
          <w:sz w:val="24"/>
          <w:szCs w:val="24"/>
          <w:lang w:val="en-US"/>
        </w:rPr>
        <w:t>103 p.</w:t>
      </w:r>
    </w:p>
    <w:p w14:paraId="3530B68E" w14:textId="4744F57B" w:rsidR="00CA40A5" w:rsidRPr="00AC4F73" w:rsidRDefault="00CA40A5" w:rsidP="00CA40A5">
      <w:pPr>
        <w:spacing w:after="0" w:line="240" w:lineRule="auto"/>
        <w:jc w:val="both"/>
        <w:rPr>
          <w:rFonts w:ascii="Times New Roman" w:hAnsi="Times New Roman" w:cs="Times New Roman"/>
          <w:sz w:val="24"/>
          <w:szCs w:val="24"/>
          <w:lang w:val="fr-FR"/>
        </w:rPr>
      </w:pPr>
      <w:r w:rsidRPr="0033305B">
        <w:rPr>
          <w:rFonts w:ascii="Times New Roman" w:hAnsi="Times New Roman" w:cs="Times New Roman"/>
          <w:i/>
          <w:sz w:val="24"/>
          <w:szCs w:val="24"/>
          <w:lang w:val="fr-FR"/>
        </w:rPr>
        <w:t>Duby G.</w:t>
      </w:r>
      <w:r w:rsidRPr="0033305B">
        <w:rPr>
          <w:rFonts w:ascii="Times New Roman" w:hAnsi="Times New Roman" w:cs="Times New Roman"/>
          <w:sz w:val="24"/>
          <w:szCs w:val="24"/>
          <w:lang w:val="fr-FR"/>
        </w:rPr>
        <w:t xml:space="preserve"> Histoire de France des origines à nos jours. </w:t>
      </w:r>
      <w:proofErr w:type="gramStart"/>
      <w:r w:rsidRPr="0033305B">
        <w:rPr>
          <w:rFonts w:ascii="Times New Roman" w:hAnsi="Times New Roman" w:cs="Times New Roman"/>
          <w:sz w:val="24"/>
          <w:szCs w:val="24"/>
          <w:lang w:val="fr-FR"/>
        </w:rPr>
        <w:t>Paris</w:t>
      </w:r>
      <w:r w:rsidRPr="00AC4F73">
        <w:rPr>
          <w:rFonts w:ascii="Times New Roman" w:hAnsi="Times New Roman" w:cs="Times New Roman"/>
          <w:sz w:val="24"/>
          <w:szCs w:val="24"/>
          <w:lang w:val="fr-FR"/>
        </w:rPr>
        <w:t>:</w:t>
      </w:r>
      <w:proofErr w:type="gramEnd"/>
      <w:r w:rsidRPr="00AC4F73">
        <w:rPr>
          <w:rFonts w:ascii="Times New Roman" w:hAnsi="Times New Roman" w:cs="Times New Roman"/>
          <w:sz w:val="24"/>
          <w:szCs w:val="24"/>
          <w:lang w:val="fr-FR"/>
        </w:rPr>
        <w:t xml:space="preserve"> </w:t>
      </w:r>
      <w:r w:rsidRPr="0033305B">
        <w:rPr>
          <w:rFonts w:ascii="Times New Roman" w:hAnsi="Times New Roman" w:cs="Times New Roman"/>
          <w:sz w:val="24"/>
          <w:szCs w:val="24"/>
          <w:lang w:val="fr-FR"/>
        </w:rPr>
        <w:t>Larousse</w:t>
      </w:r>
      <w:r w:rsidRPr="00AC4F73">
        <w:rPr>
          <w:rFonts w:ascii="Times New Roman" w:hAnsi="Times New Roman" w:cs="Times New Roman"/>
          <w:sz w:val="24"/>
          <w:szCs w:val="24"/>
          <w:lang w:val="fr-FR"/>
        </w:rPr>
        <w:t>, 1999.</w:t>
      </w:r>
      <w:r w:rsidR="00750126" w:rsidRPr="00AC4F73">
        <w:rPr>
          <w:rFonts w:ascii="Times New Roman" w:hAnsi="Times New Roman" w:cs="Times New Roman"/>
          <w:sz w:val="24"/>
          <w:szCs w:val="24"/>
          <w:lang w:val="fr-FR"/>
        </w:rPr>
        <w:t xml:space="preserve"> </w:t>
      </w:r>
      <w:r w:rsidRPr="00AC4F73">
        <w:rPr>
          <w:rFonts w:ascii="Times New Roman" w:hAnsi="Times New Roman" w:cs="Times New Roman"/>
          <w:sz w:val="24"/>
          <w:szCs w:val="24"/>
          <w:lang w:val="fr-FR"/>
        </w:rPr>
        <w:t>1258 p.</w:t>
      </w:r>
    </w:p>
    <w:p w14:paraId="30E98B3E" w14:textId="3B3D7273" w:rsidR="00CA40A5" w:rsidRPr="00AC4F73" w:rsidRDefault="00CA40A5" w:rsidP="00CA40A5">
      <w:pPr>
        <w:spacing w:after="0" w:line="240" w:lineRule="auto"/>
        <w:jc w:val="both"/>
        <w:rPr>
          <w:rFonts w:ascii="Times New Roman" w:hAnsi="Times New Roman" w:cs="Times New Roman"/>
          <w:sz w:val="24"/>
          <w:szCs w:val="24"/>
          <w:lang w:val="fr-FR"/>
        </w:rPr>
      </w:pPr>
    </w:p>
    <w:p w14:paraId="3F5C89F5" w14:textId="77777777" w:rsidR="00750126" w:rsidRPr="00AC4F73" w:rsidRDefault="00750126" w:rsidP="00CA40A5">
      <w:pPr>
        <w:spacing w:after="0" w:line="240" w:lineRule="auto"/>
        <w:jc w:val="both"/>
        <w:rPr>
          <w:rFonts w:ascii="Times New Roman" w:hAnsi="Times New Roman" w:cs="Times New Roman"/>
          <w:sz w:val="24"/>
          <w:szCs w:val="24"/>
          <w:lang w:val="fr-FR"/>
        </w:rPr>
      </w:pPr>
    </w:p>
    <w:p w14:paraId="28D84858"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lastRenderedPageBreak/>
        <w:t>2 автора и больше (книги):</w:t>
      </w:r>
    </w:p>
    <w:p w14:paraId="44800B72" w14:textId="1E837AD8"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Ожегов С.И.</w:t>
      </w:r>
      <w:r w:rsidRPr="0033305B">
        <w:rPr>
          <w:rFonts w:ascii="Times New Roman" w:hAnsi="Times New Roman" w:cs="Times New Roman"/>
          <w:sz w:val="24"/>
          <w:szCs w:val="24"/>
        </w:rPr>
        <w:t xml:space="preserve"> Толковый словарь русского языка: 80 000 слов и фразеологических</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выражений / С.И. Ожегов, Н.Ю. Шведова. – Российская академия наук, Институт русского</w:t>
      </w:r>
    </w:p>
    <w:p w14:paraId="6B490E98" w14:textId="2A57E339" w:rsidR="00CA40A5" w:rsidRPr="00AC4F73"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sz w:val="24"/>
          <w:szCs w:val="24"/>
        </w:rPr>
        <w:t xml:space="preserve">языка им. В. В. Виноградова. – 4-е изд., дополненное. М.: ООО «А ТЕМП», 2006. </w:t>
      </w:r>
      <w:r w:rsidRPr="00AC4F73">
        <w:rPr>
          <w:rFonts w:ascii="Times New Roman" w:hAnsi="Times New Roman" w:cs="Times New Roman"/>
          <w:sz w:val="24"/>
          <w:szCs w:val="24"/>
        </w:rPr>
        <w:t>944</w:t>
      </w:r>
      <w:r w:rsidR="00750126" w:rsidRPr="00AC4F73">
        <w:rPr>
          <w:rFonts w:ascii="Times New Roman" w:hAnsi="Times New Roman" w:cs="Times New Roman"/>
          <w:sz w:val="24"/>
          <w:szCs w:val="24"/>
        </w:rPr>
        <w:t xml:space="preserve"> </w:t>
      </w:r>
      <w:r w:rsidRPr="0033305B">
        <w:rPr>
          <w:rFonts w:ascii="Times New Roman" w:hAnsi="Times New Roman" w:cs="Times New Roman"/>
          <w:sz w:val="24"/>
          <w:szCs w:val="24"/>
        </w:rPr>
        <w:t>с</w:t>
      </w:r>
      <w:r w:rsidRPr="00AC4F73">
        <w:rPr>
          <w:rFonts w:ascii="Times New Roman" w:hAnsi="Times New Roman" w:cs="Times New Roman"/>
          <w:sz w:val="24"/>
          <w:szCs w:val="24"/>
        </w:rPr>
        <w:t>.</w:t>
      </w:r>
    </w:p>
    <w:p w14:paraId="62C5DC16" w14:textId="148A81E1" w:rsidR="00CA40A5" w:rsidRPr="00AC4F73" w:rsidRDefault="00CA40A5" w:rsidP="00CA40A5">
      <w:pPr>
        <w:spacing w:after="0" w:line="240" w:lineRule="auto"/>
        <w:jc w:val="both"/>
        <w:rPr>
          <w:rFonts w:ascii="Times New Roman" w:hAnsi="Times New Roman" w:cs="Times New Roman"/>
          <w:sz w:val="24"/>
          <w:szCs w:val="24"/>
          <w:lang w:val="en-US"/>
        </w:rPr>
      </w:pPr>
      <w:proofErr w:type="spellStart"/>
      <w:r w:rsidRPr="0033305B">
        <w:rPr>
          <w:rFonts w:ascii="Times New Roman" w:hAnsi="Times New Roman" w:cs="Times New Roman"/>
          <w:i/>
          <w:sz w:val="24"/>
          <w:szCs w:val="24"/>
          <w:lang w:val="en-US"/>
        </w:rPr>
        <w:t>Chantler</w:t>
      </w:r>
      <w:proofErr w:type="spellEnd"/>
      <w:r w:rsidRPr="0033305B">
        <w:rPr>
          <w:rFonts w:ascii="Times New Roman" w:hAnsi="Times New Roman" w:cs="Times New Roman"/>
          <w:i/>
          <w:sz w:val="24"/>
          <w:szCs w:val="24"/>
          <w:lang w:val="en-US"/>
        </w:rPr>
        <w:t xml:space="preserve"> P.</w:t>
      </w:r>
      <w:r w:rsidRPr="0033305B">
        <w:rPr>
          <w:rFonts w:ascii="Times New Roman" w:hAnsi="Times New Roman" w:cs="Times New Roman"/>
          <w:sz w:val="24"/>
          <w:szCs w:val="24"/>
          <w:lang w:val="en-US"/>
        </w:rPr>
        <w:t xml:space="preserve"> Basic Radio Journalism / P. </w:t>
      </w:r>
      <w:proofErr w:type="spellStart"/>
      <w:r w:rsidRPr="0033305B">
        <w:rPr>
          <w:rFonts w:ascii="Times New Roman" w:hAnsi="Times New Roman" w:cs="Times New Roman"/>
          <w:sz w:val="24"/>
          <w:szCs w:val="24"/>
          <w:lang w:val="en-US"/>
        </w:rPr>
        <w:t>Chantler</w:t>
      </w:r>
      <w:proofErr w:type="spellEnd"/>
      <w:r w:rsidRPr="0033305B">
        <w:rPr>
          <w:rFonts w:ascii="Times New Roman" w:hAnsi="Times New Roman" w:cs="Times New Roman"/>
          <w:sz w:val="24"/>
          <w:szCs w:val="24"/>
          <w:lang w:val="en-US"/>
        </w:rPr>
        <w:t>, P. Stewart. Oxford</w:t>
      </w:r>
      <w:r w:rsidRPr="00AC4F73">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Focal</w:t>
      </w:r>
      <w:r w:rsidRPr="00AC4F73">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Press</w:t>
      </w:r>
      <w:r w:rsidRPr="00AC4F73">
        <w:rPr>
          <w:rFonts w:ascii="Times New Roman" w:hAnsi="Times New Roman" w:cs="Times New Roman"/>
          <w:sz w:val="24"/>
          <w:szCs w:val="24"/>
          <w:lang w:val="en-US"/>
        </w:rPr>
        <w:t>, 2003.</w:t>
      </w:r>
      <w:r w:rsidR="00750126" w:rsidRPr="00AC4F73">
        <w:rPr>
          <w:rFonts w:ascii="Times New Roman" w:hAnsi="Times New Roman" w:cs="Times New Roman"/>
          <w:sz w:val="24"/>
          <w:szCs w:val="24"/>
          <w:lang w:val="en-US"/>
        </w:rPr>
        <w:t xml:space="preserve"> </w:t>
      </w:r>
      <w:r w:rsidRPr="00AC4F73">
        <w:rPr>
          <w:rFonts w:ascii="Times New Roman" w:hAnsi="Times New Roman" w:cs="Times New Roman"/>
          <w:sz w:val="24"/>
          <w:szCs w:val="24"/>
          <w:lang w:val="en-US"/>
        </w:rPr>
        <w:t>288</w:t>
      </w:r>
      <w:r w:rsidR="00AC4F73" w:rsidRPr="00AC4F73">
        <w:rPr>
          <w:rFonts w:ascii="Times New Roman" w:hAnsi="Times New Roman" w:cs="Times New Roman"/>
          <w:sz w:val="24"/>
          <w:szCs w:val="24"/>
          <w:lang w:val="en-US"/>
        </w:rPr>
        <w:t> </w:t>
      </w:r>
      <w:r w:rsidRPr="00AC4F73">
        <w:rPr>
          <w:rFonts w:ascii="Times New Roman" w:hAnsi="Times New Roman" w:cs="Times New Roman"/>
          <w:sz w:val="24"/>
          <w:szCs w:val="24"/>
          <w:lang w:val="en-US"/>
        </w:rPr>
        <w:t>p.</w:t>
      </w:r>
    </w:p>
    <w:p w14:paraId="56C3A3E3" w14:textId="77777777" w:rsidR="00CA40A5" w:rsidRPr="00AC4F73" w:rsidRDefault="00CA40A5" w:rsidP="00CA40A5">
      <w:pPr>
        <w:spacing w:after="0" w:line="240" w:lineRule="auto"/>
        <w:jc w:val="both"/>
        <w:rPr>
          <w:rFonts w:ascii="Times New Roman" w:hAnsi="Times New Roman" w:cs="Times New Roman"/>
          <w:sz w:val="24"/>
          <w:szCs w:val="24"/>
          <w:lang w:val="en-US"/>
        </w:rPr>
      </w:pPr>
    </w:p>
    <w:p w14:paraId="5B9919EC"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Диссертации и авторефераты диссертаций:</w:t>
      </w:r>
    </w:p>
    <w:p w14:paraId="3FCD7A4E" w14:textId="16FDF99C"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Беляков А.В.</w:t>
      </w:r>
      <w:r w:rsidRPr="0033305B">
        <w:rPr>
          <w:rFonts w:ascii="Times New Roman" w:hAnsi="Times New Roman" w:cs="Times New Roman"/>
          <w:sz w:val="24"/>
          <w:szCs w:val="24"/>
        </w:rPr>
        <w:t xml:space="preserve"> Служащие Посольского приказа второй трети XVII в.: </w:t>
      </w:r>
      <w:proofErr w:type="spellStart"/>
      <w:r w:rsidRPr="0033305B">
        <w:rPr>
          <w:rFonts w:ascii="Times New Roman" w:hAnsi="Times New Roman" w:cs="Times New Roman"/>
          <w:sz w:val="24"/>
          <w:szCs w:val="24"/>
        </w:rPr>
        <w:t>дис</w:t>
      </w:r>
      <w:proofErr w:type="spellEnd"/>
      <w:r w:rsidRPr="0033305B">
        <w:rPr>
          <w:rFonts w:ascii="Times New Roman" w:hAnsi="Times New Roman" w:cs="Times New Roman"/>
          <w:sz w:val="24"/>
          <w:szCs w:val="24"/>
        </w:rPr>
        <w:t>.</w:t>
      </w:r>
      <w:r w:rsidR="00085AB1">
        <w:rPr>
          <w:rFonts w:ascii="Times New Roman" w:hAnsi="Times New Roman" w:cs="Times New Roman"/>
          <w:sz w:val="24"/>
          <w:szCs w:val="24"/>
        </w:rPr>
        <w:t xml:space="preserve"> …</w:t>
      </w:r>
      <w:r w:rsidRPr="0033305B">
        <w:rPr>
          <w:rFonts w:ascii="Times New Roman" w:hAnsi="Times New Roman" w:cs="Times New Roman"/>
          <w:sz w:val="24"/>
          <w:szCs w:val="24"/>
        </w:rPr>
        <w:t xml:space="preserve"> канд. ист.</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наук: 07.00.09 / Беляков Андрей Васильевич. Москва, 2002.</w:t>
      </w:r>
      <w:r w:rsidR="00AC4F73">
        <w:rPr>
          <w:rFonts w:ascii="Times New Roman" w:hAnsi="Times New Roman" w:cs="Times New Roman"/>
          <w:sz w:val="24"/>
          <w:szCs w:val="24"/>
        </w:rPr>
        <w:t xml:space="preserve"> </w:t>
      </w:r>
      <w:r w:rsidRPr="0033305B">
        <w:rPr>
          <w:rFonts w:ascii="Times New Roman" w:hAnsi="Times New Roman" w:cs="Times New Roman"/>
          <w:sz w:val="24"/>
          <w:szCs w:val="24"/>
        </w:rPr>
        <w:t>403 с.</w:t>
      </w:r>
    </w:p>
    <w:p w14:paraId="68ACE6BA" w14:textId="7FE019ED" w:rsidR="00CA40A5" w:rsidRPr="0033305B" w:rsidRDefault="00CA40A5" w:rsidP="00CA40A5">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sz w:val="24"/>
          <w:szCs w:val="24"/>
        </w:rPr>
        <w:t>Тхакушинова</w:t>
      </w:r>
      <w:proofErr w:type="spellEnd"/>
      <w:r w:rsidRPr="0033305B">
        <w:rPr>
          <w:rFonts w:ascii="Times New Roman" w:hAnsi="Times New Roman" w:cs="Times New Roman"/>
          <w:i/>
          <w:sz w:val="24"/>
          <w:szCs w:val="24"/>
        </w:rPr>
        <w:t xml:space="preserve"> Ж.Б.</w:t>
      </w:r>
      <w:r w:rsidRPr="0033305B">
        <w:rPr>
          <w:rFonts w:ascii="Times New Roman" w:hAnsi="Times New Roman" w:cs="Times New Roman"/>
          <w:sz w:val="24"/>
          <w:szCs w:val="24"/>
        </w:rPr>
        <w:t xml:space="preserve"> Речевые особенности политика как сильной/слабой языковой</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личности: </w:t>
      </w:r>
      <w:proofErr w:type="spellStart"/>
      <w:r w:rsidRPr="0033305B">
        <w:rPr>
          <w:rFonts w:ascii="Times New Roman" w:hAnsi="Times New Roman" w:cs="Times New Roman"/>
          <w:sz w:val="24"/>
          <w:szCs w:val="24"/>
        </w:rPr>
        <w:t>лингвопрагматический</w:t>
      </w:r>
      <w:proofErr w:type="spellEnd"/>
      <w:r w:rsidRPr="0033305B">
        <w:rPr>
          <w:rFonts w:ascii="Times New Roman" w:hAnsi="Times New Roman" w:cs="Times New Roman"/>
          <w:sz w:val="24"/>
          <w:szCs w:val="24"/>
        </w:rPr>
        <w:t xml:space="preserve"> и </w:t>
      </w:r>
      <w:proofErr w:type="spellStart"/>
      <w:r w:rsidRPr="0033305B">
        <w:rPr>
          <w:rFonts w:ascii="Times New Roman" w:hAnsi="Times New Roman" w:cs="Times New Roman"/>
          <w:sz w:val="24"/>
          <w:szCs w:val="24"/>
        </w:rPr>
        <w:t>лингвокультурный</w:t>
      </w:r>
      <w:proofErr w:type="spellEnd"/>
      <w:r w:rsidRPr="0033305B">
        <w:rPr>
          <w:rFonts w:ascii="Times New Roman" w:hAnsi="Times New Roman" w:cs="Times New Roman"/>
          <w:sz w:val="24"/>
          <w:szCs w:val="24"/>
        </w:rPr>
        <w:t xml:space="preserve"> аспекты (на материале русского и</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английского языков): </w:t>
      </w:r>
      <w:proofErr w:type="spellStart"/>
      <w:r w:rsidRPr="0033305B">
        <w:rPr>
          <w:rFonts w:ascii="Times New Roman" w:hAnsi="Times New Roman" w:cs="Times New Roman"/>
          <w:sz w:val="24"/>
          <w:szCs w:val="24"/>
        </w:rPr>
        <w:t>автореф</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дис</w:t>
      </w:r>
      <w:proofErr w:type="spellEnd"/>
      <w:r w:rsidR="00085AB1">
        <w:rPr>
          <w:rFonts w:ascii="Times New Roman" w:hAnsi="Times New Roman" w:cs="Times New Roman"/>
          <w:sz w:val="24"/>
          <w:szCs w:val="24"/>
        </w:rPr>
        <w:t xml:space="preserve">. </w:t>
      </w:r>
      <w:r w:rsidRPr="0033305B">
        <w:rPr>
          <w:rFonts w:ascii="Times New Roman" w:hAnsi="Times New Roman" w:cs="Times New Roman"/>
          <w:sz w:val="24"/>
          <w:szCs w:val="24"/>
        </w:rPr>
        <w:t xml:space="preserve">... канд. филол. наук: 10.02.19 / </w:t>
      </w:r>
      <w:proofErr w:type="spellStart"/>
      <w:r w:rsidR="00AC4F73" w:rsidRPr="0033305B">
        <w:rPr>
          <w:rFonts w:ascii="Times New Roman" w:hAnsi="Times New Roman" w:cs="Times New Roman"/>
          <w:sz w:val="24"/>
          <w:szCs w:val="24"/>
        </w:rPr>
        <w:t>Тхакушинова</w:t>
      </w:r>
      <w:proofErr w:type="spellEnd"/>
      <w:r w:rsidR="00AC4F73"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Жаннета</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Беслановна</w:t>
      </w:r>
      <w:proofErr w:type="spellEnd"/>
      <w:r w:rsidRPr="0033305B">
        <w:rPr>
          <w:rFonts w:ascii="Times New Roman" w:hAnsi="Times New Roman" w:cs="Times New Roman"/>
          <w:sz w:val="24"/>
          <w:szCs w:val="24"/>
        </w:rPr>
        <w:t>.</w:t>
      </w:r>
      <w:r w:rsidR="00AC4F73">
        <w:rPr>
          <w:rFonts w:ascii="Times New Roman" w:hAnsi="Times New Roman" w:cs="Times New Roman"/>
          <w:sz w:val="24"/>
          <w:szCs w:val="24"/>
        </w:rPr>
        <w:t xml:space="preserve"> </w:t>
      </w:r>
      <w:r w:rsidRPr="0033305B">
        <w:rPr>
          <w:rFonts w:ascii="Times New Roman" w:hAnsi="Times New Roman" w:cs="Times New Roman"/>
          <w:sz w:val="24"/>
          <w:szCs w:val="24"/>
        </w:rPr>
        <w:t>Майкоп, 2010. 22 с.</w:t>
      </w:r>
    </w:p>
    <w:p w14:paraId="6BB37EA4" w14:textId="77777777" w:rsidR="00CA40A5" w:rsidRPr="0033305B" w:rsidRDefault="00CA40A5" w:rsidP="00CA40A5">
      <w:pPr>
        <w:spacing w:after="0" w:line="240" w:lineRule="auto"/>
        <w:jc w:val="both"/>
        <w:rPr>
          <w:rFonts w:ascii="Times New Roman" w:hAnsi="Times New Roman" w:cs="Times New Roman"/>
          <w:sz w:val="24"/>
          <w:szCs w:val="24"/>
        </w:rPr>
      </w:pPr>
    </w:p>
    <w:p w14:paraId="4C1C5293"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Статьи:</w:t>
      </w:r>
    </w:p>
    <w:p w14:paraId="1D7A5704" w14:textId="5754FD4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Костикова О.И.</w:t>
      </w:r>
      <w:r w:rsidRPr="0033305B">
        <w:rPr>
          <w:rFonts w:ascii="Times New Roman" w:hAnsi="Times New Roman" w:cs="Times New Roman"/>
          <w:sz w:val="24"/>
          <w:szCs w:val="24"/>
        </w:rPr>
        <w:t xml:space="preserve"> История перевода: предмет, методология, место в науке о переводе // Вестник Московского университета. Серия 22. Теория перевода. 2011.</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2. С. 3–22.</w:t>
      </w:r>
    </w:p>
    <w:p w14:paraId="187ED43F" w14:textId="5FB48E91" w:rsidR="00CA40A5" w:rsidRPr="0033305B" w:rsidRDefault="00CA40A5" w:rsidP="00CA40A5">
      <w:pPr>
        <w:spacing w:after="0" w:line="240" w:lineRule="auto"/>
        <w:jc w:val="both"/>
        <w:rPr>
          <w:rFonts w:ascii="Times New Roman" w:hAnsi="Times New Roman" w:cs="Times New Roman"/>
          <w:sz w:val="24"/>
          <w:szCs w:val="24"/>
          <w:lang w:val="en-US"/>
        </w:rPr>
      </w:pPr>
      <w:proofErr w:type="spellStart"/>
      <w:r w:rsidRPr="0033305B">
        <w:rPr>
          <w:rFonts w:ascii="Times New Roman" w:hAnsi="Times New Roman" w:cs="Times New Roman"/>
          <w:i/>
          <w:sz w:val="24"/>
          <w:szCs w:val="24"/>
        </w:rPr>
        <w:t>Мишкуров</w:t>
      </w:r>
      <w:proofErr w:type="spellEnd"/>
      <w:r w:rsidRPr="0033305B">
        <w:rPr>
          <w:rFonts w:ascii="Times New Roman" w:hAnsi="Times New Roman" w:cs="Times New Roman"/>
          <w:i/>
          <w:sz w:val="24"/>
          <w:szCs w:val="24"/>
        </w:rPr>
        <w:t xml:space="preserve"> Э.Н.</w:t>
      </w:r>
      <w:r w:rsidRPr="0033305B">
        <w:rPr>
          <w:rFonts w:ascii="Times New Roman" w:hAnsi="Times New Roman" w:cs="Times New Roman"/>
          <w:sz w:val="24"/>
          <w:szCs w:val="24"/>
        </w:rPr>
        <w:t xml:space="preserve"> Проблема «переводимости – непереводимости» на современном этапе</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развития теории и практики перевода: пути решения / Э.Н. </w:t>
      </w:r>
      <w:proofErr w:type="spellStart"/>
      <w:r w:rsidRPr="0033305B">
        <w:rPr>
          <w:rFonts w:ascii="Times New Roman" w:hAnsi="Times New Roman" w:cs="Times New Roman"/>
          <w:sz w:val="24"/>
          <w:szCs w:val="24"/>
        </w:rPr>
        <w:t>Мишкуров</w:t>
      </w:r>
      <w:proofErr w:type="spellEnd"/>
      <w:r w:rsidRPr="0033305B">
        <w:rPr>
          <w:rFonts w:ascii="Times New Roman" w:hAnsi="Times New Roman" w:cs="Times New Roman"/>
          <w:sz w:val="24"/>
          <w:szCs w:val="24"/>
        </w:rPr>
        <w:t>, М.Г. Новикова // Мир науки, культуры, образования. Барнаул</w:t>
      </w:r>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rPr>
        <w:t>Изд</w:t>
      </w:r>
      <w:proofErr w:type="spellEnd"/>
      <w:r w:rsidRPr="0033305B">
        <w:rPr>
          <w:rFonts w:ascii="Times New Roman" w:hAnsi="Times New Roman" w:cs="Times New Roman"/>
          <w:sz w:val="24"/>
          <w:szCs w:val="24"/>
          <w:lang w:val="en-US"/>
        </w:rPr>
        <w:t>-</w:t>
      </w:r>
      <w:r w:rsidRPr="0033305B">
        <w:rPr>
          <w:rFonts w:ascii="Times New Roman" w:hAnsi="Times New Roman" w:cs="Times New Roman"/>
          <w:sz w:val="24"/>
          <w:szCs w:val="24"/>
        </w:rPr>
        <w:t>во</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Концепт</w:t>
      </w:r>
      <w:r w:rsidRPr="0033305B">
        <w:rPr>
          <w:rFonts w:ascii="Times New Roman" w:hAnsi="Times New Roman" w:cs="Times New Roman"/>
          <w:sz w:val="24"/>
          <w:szCs w:val="24"/>
          <w:lang w:val="en-US"/>
        </w:rPr>
        <w:t xml:space="preserve">», 2020. </w:t>
      </w:r>
      <w:r w:rsidR="00750126" w:rsidRPr="0033305B">
        <w:rPr>
          <w:rFonts w:ascii="Times New Roman" w:hAnsi="Times New Roman" w:cs="Times New Roman"/>
          <w:sz w:val="24"/>
          <w:szCs w:val="24"/>
          <w:lang w:val="en-US"/>
        </w:rPr>
        <w:t>№</w:t>
      </w:r>
      <w:r w:rsidRPr="0033305B">
        <w:rPr>
          <w:rFonts w:ascii="Times New Roman" w:hAnsi="Times New Roman" w:cs="Times New Roman"/>
          <w:sz w:val="24"/>
          <w:szCs w:val="24"/>
          <w:lang w:val="en-US"/>
        </w:rPr>
        <w:t xml:space="preserve"> 3 (82). </w:t>
      </w:r>
      <w:r w:rsidRPr="0033305B">
        <w:rPr>
          <w:rFonts w:ascii="Times New Roman" w:hAnsi="Times New Roman" w:cs="Times New Roman"/>
          <w:sz w:val="24"/>
          <w:szCs w:val="24"/>
        </w:rPr>
        <w:t>С</w:t>
      </w:r>
      <w:r w:rsidRPr="0033305B">
        <w:rPr>
          <w:rFonts w:ascii="Times New Roman" w:hAnsi="Times New Roman" w:cs="Times New Roman"/>
          <w:sz w:val="24"/>
          <w:szCs w:val="24"/>
          <w:lang w:val="en-US"/>
        </w:rPr>
        <w:t>.</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359–363.</w:t>
      </w:r>
    </w:p>
    <w:p w14:paraId="47B2B125" w14:textId="063EBE98" w:rsidR="00CA40A5" w:rsidRPr="0033305B"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lang w:val="en-US"/>
        </w:rPr>
        <w:t>Dijk van T.A.</w:t>
      </w:r>
      <w:r w:rsidRPr="0033305B">
        <w:rPr>
          <w:rFonts w:ascii="Times New Roman" w:hAnsi="Times New Roman" w:cs="Times New Roman"/>
          <w:sz w:val="24"/>
          <w:szCs w:val="24"/>
          <w:lang w:val="en-US"/>
        </w:rPr>
        <w:t xml:space="preserve"> What is political discourse analysis? // Political linguistics.</w:t>
      </w:r>
      <w:r w:rsidR="00AC4F73" w:rsidRPr="00AC4F73">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 xml:space="preserve">Antwerp.: Jan Blommaert &amp; Chris </w:t>
      </w:r>
      <w:proofErr w:type="spellStart"/>
      <w:r w:rsidRPr="0033305B">
        <w:rPr>
          <w:rFonts w:ascii="Times New Roman" w:hAnsi="Times New Roman" w:cs="Times New Roman"/>
          <w:sz w:val="24"/>
          <w:szCs w:val="24"/>
          <w:lang w:val="en-US"/>
        </w:rPr>
        <w:t>Bulcaen</w:t>
      </w:r>
      <w:proofErr w:type="spellEnd"/>
      <w:r w:rsidRPr="0033305B">
        <w:rPr>
          <w:rFonts w:ascii="Times New Roman" w:hAnsi="Times New Roman" w:cs="Times New Roman"/>
          <w:sz w:val="24"/>
          <w:szCs w:val="24"/>
          <w:lang w:val="en-US"/>
        </w:rPr>
        <w:t xml:space="preserve">, 1998. </w:t>
      </w:r>
      <w:r w:rsidR="00750126" w:rsidRPr="0033305B">
        <w:rPr>
          <w:rFonts w:ascii="Times New Roman" w:hAnsi="Times New Roman" w:cs="Times New Roman"/>
          <w:sz w:val="24"/>
          <w:szCs w:val="24"/>
          <w:lang w:val="en-US"/>
        </w:rPr>
        <w:t>P</w:t>
      </w:r>
      <w:r w:rsidRPr="0033305B">
        <w:rPr>
          <w:rFonts w:ascii="Times New Roman" w:hAnsi="Times New Roman" w:cs="Times New Roman"/>
          <w:sz w:val="24"/>
          <w:szCs w:val="24"/>
          <w:lang w:val="en-US"/>
        </w:rPr>
        <w:t>. 11–52.</w:t>
      </w:r>
    </w:p>
    <w:p w14:paraId="718D9389" w14:textId="75712324" w:rsidR="00CA40A5" w:rsidRPr="00AC4F73"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lang w:val="en-US"/>
        </w:rPr>
        <w:t>Hermann A.</w:t>
      </w:r>
      <w:r w:rsidRPr="0033305B">
        <w:rPr>
          <w:rFonts w:ascii="Times New Roman" w:hAnsi="Times New Roman" w:cs="Times New Roman"/>
          <w:sz w:val="24"/>
          <w:szCs w:val="24"/>
          <w:lang w:val="en-US"/>
        </w:rPr>
        <w:t xml:space="preserve"> Interpreting in Antiquity // Interpreting Studies Reader / ed. by F.</w:t>
      </w:r>
      <w:r w:rsidR="00750126"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Pöchhacker</w:t>
      </w:r>
      <w:proofErr w:type="spellEnd"/>
      <w:r w:rsidRPr="0033305B">
        <w:rPr>
          <w:rFonts w:ascii="Times New Roman" w:hAnsi="Times New Roman" w:cs="Times New Roman"/>
          <w:sz w:val="24"/>
          <w:szCs w:val="24"/>
          <w:lang w:val="en-US"/>
        </w:rPr>
        <w:t xml:space="preserve"> and M.</w:t>
      </w:r>
      <w:r w:rsidR="00AC4F73" w:rsidRPr="00AC4F73">
        <w:rPr>
          <w:rFonts w:ascii="Times New Roman" w:hAnsi="Times New Roman" w:cs="Times New Roman"/>
          <w:sz w:val="24"/>
          <w:szCs w:val="24"/>
          <w:lang w:val="en-US"/>
        </w:rPr>
        <w:t> </w:t>
      </w:r>
      <w:r w:rsidRPr="0033305B">
        <w:rPr>
          <w:rFonts w:ascii="Times New Roman" w:hAnsi="Times New Roman" w:cs="Times New Roman"/>
          <w:sz w:val="24"/>
          <w:szCs w:val="24"/>
          <w:lang w:val="en-US"/>
        </w:rPr>
        <w:t>Shlesinger. London</w:t>
      </w:r>
      <w:r w:rsidRPr="00AC4F73">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New</w:t>
      </w:r>
      <w:r w:rsidRPr="00AC4F73">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York</w:t>
      </w:r>
      <w:r w:rsidRPr="00AC4F73">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Routledge</w:t>
      </w:r>
      <w:r w:rsidRPr="00AC4F73">
        <w:rPr>
          <w:rFonts w:ascii="Times New Roman" w:hAnsi="Times New Roman" w:cs="Times New Roman"/>
          <w:sz w:val="24"/>
          <w:szCs w:val="24"/>
          <w:lang w:val="en-US"/>
        </w:rPr>
        <w:t>, 2002.</w:t>
      </w:r>
      <w:r w:rsidR="00750126" w:rsidRPr="00AC4F73">
        <w:rPr>
          <w:rFonts w:ascii="Times New Roman" w:hAnsi="Times New Roman" w:cs="Times New Roman"/>
          <w:sz w:val="24"/>
          <w:szCs w:val="24"/>
          <w:lang w:val="en-US"/>
        </w:rPr>
        <w:t xml:space="preserve"> </w:t>
      </w:r>
      <w:r w:rsidR="00750126" w:rsidRPr="0033305B">
        <w:rPr>
          <w:rFonts w:ascii="Times New Roman" w:hAnsi="Times New Roman" w:cs="Times New Roman"/>
          <w:sz w:val="24"/>
          <w:szCs w:val="24"/>
          <w:lang w:val="en-US"/>
        </w:rPr>
        <w:t>P</w:t>
      </w:r>
      <w:r w:rsidRPr="00AC4F73">
        <w:rPr>
          <w:rFonts w:ascii="Times New Roman" w:hAnsi="Times New Roman" w:cs="Times New Roman"/>
          <w:sz w:val="24"/>
          <w:szCs w:val="24"/>
          <w:lang w:val="en-US"/>
        </w:rPr>
        <w:t>. 15–22.</w:t>
      </w:r>
    </w:p>
    <w:p w14:paraId="16638231" w14:textId="77777777" w:rsidR="00CA40A5" w:rsidRPr="00AC4F73" w:rsidRDefault="00CA40A5" w:rsidP="00CA40A5">
      <w:pPr>
        <w:spacing w:after="0" w:line="240" w:lineRule="auto"/>
        <w:jc w:val="both"/>
        <w:rPr>
          <w:rFonts w:ascii="Times New Roman" w:hAnsi="Times New Roman" w:cs="Times New Roman"/>
          <w:sz w:val="24"/>
          <w:szCs w:val="24"/>
          <w:lang w:val="en-US"/>
        </w:rPr>
      </w:pPr>
    </w:p>
    <w:p w14:paraId="5F61D6FE"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Электронные ресурсы:</w:t>
      </w:r>
    </w:p>
    <w:p w14:paraId="544DB11B" w14:textId="563A702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Миронова Н.Н.</w:t>
      </w:r>
      <w:r w:rsidRPr="0033305B">
        <w:rPr>
          <w:rFonts w:ascii="Times New Roman" w:hAnsi="Times New Roman" w:cs="Times New Roman"/>
          <w:sz w:val="24"/>
          <w:szCs w:val="24"/>
        </w:rPr>
        <w:t xml:space="preserve"> Оценочный дискурс: проблемы семантического анализа [Электронный</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ресурс] // Известия АН. Серия литературы и языка. М.: Наука, 1997.</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Том 56</w:t>
      </w:r>
      <w:r w:rsidR="00085AB1">
        <w:rPr>
          <w:rFonts w:ascii="Times New Roman" w:hAnsi="Times New Roman" w:cs="Times New Roman"/>
          <w:sz w:val="24"/>
          <w:szCs w:val="24"/>
        </w:rPr>
        <w:t>.</w:t>
      </w:r>
      <w:r w:rsidRPr="0033305B">
        <w:rPr>
          <w:rFonts w:ascii="Times New Roman" w:hAnsi="Times New Roman" w:cs="Times New Roman"/>
          <w:sz w:val="24"/>
          <w:szCs w:val="24"/>
        </w:rPr>
        <w:t xml:space="preserve"> </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 xml:space="preserve"> 4. С. 52</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 xml:space="preserve">59. – Режим доступа: </w:t>
      </w:r>
      <w:hyperlink r:id="rId8" w:history="1">
        <w:r w:rsidR="00750126" w:rsidRPr="0033305B">
          <w:rPr>
            <w:rStyle w:val="a8"/>
            <w:rFonts w:ascii="Times New Roman" w:hAnsi="Times New Roman" w:cs="Times New Roman"/>
            <w:sz w:val="24"/>
            <w:szCs w:val="24"/>
          </w:rPr>
          <w:t>http://feb-web.ru/feb/izvest/1997/04/974-052.htm</w:t>
        </w:r>
      </w:hyperlink>
    </w:p>
    <w:p w14:paraId="23135961" w14:textId="4C2F24B2" w:rsidR="009309A9"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en-US"/>
        </w:rPr>
        <w:t>Nikitina</w:t>
      </w:r>
      <w:r w:rsidRPr="003433F7">
        <w:rPr>
          <w:rFonts w:ascii="Times New Roman" w:hAnsi="Times New Roman" w:cs="Times New Roman"/>
          <w:i/>
          <w:sz w:val="24"/>
          <w:szCs w:val="24"/>
          <w:lang w:val="en-US"/>
        </w:rPr>
        <w:t xml:space="preserve"> </w:t>
      </w:r>
      <w:r w:rsidRPr="0033305B">
        <w:rPr>
          <w:rFonts w:ascii="Times New Roman" w:hAnsi="Times New Roman" w:cs="Times New Roman"/>
          <w:i/>
          <w:sz w:val="24"/>
          <w:szCs w:val="24"/>
          <w:lang w:val="en-US"/>
        </w:rPr>
        <w:t>A</w:t>
      </w:r>
      <w:r w:rsidRPr="003433F7">
        <w:rPr>
          <w:rFonts w:ascii="Times New Roman" w:hAnsi="Times New Roman" w:cs="Times New Roman"/>
          <w:i/>
          <w:sz w:val="24"/>
          <w:szCs w:val="24"/>
          <w:lang w:val="en-US"/>
        </w:rPr>
        <w:t>.</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Successful</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Public</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Speaking</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Электронный</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ресурс</w:t>
      </w:r>
      <w:r w:rsidRPr="003433F7">
        <w:rPr>
          <w:rFonts w:ascii="Times New Roman" w:hAnsi="Times New Roman" w:cs="Times New Roman"/>
          <w:sz w:val="24"/>
          <w:szCs w:val="24"/>
          <w:lang w:val="en-US"/>
        </w:rPr>
        <w:t xml:space="preserve">]. </w:t>
      </w:r>
      <w:r w:rsidRPr="0033305B">
        <w:rPr>
          <w:rFonts w:ascii="Times New Roman" w:hAnsi="Times New Roman" w:cs="Times New Roman"/>
          <w:sz w:val="24"/>
          <w:szCs w:val="24"/>
        </w:rPr>
        <w:t xml:space="preserve">2011. 47 </w:t>
      </w:r>
      <w:r w:rsidRPr="0033305B">
        <w:rPr>
          <w:rFonts w:ascii="Times New Roman" w:hAnsi="Times New Roman" w:cs="Times New Roman"/>
          <w:sz w:val="24"/>
          <w:szCs w:val="24"/>
          <w:lang w:val="en-US"/>
        </w:rPr>
        <w:t>p</w:t>
      </w:r>
      <w:r w:rsidRPr="0033305B">
        <w:rPr>
          <w:rFonts w:ascii="Times New Roman" w:hAnsi="Times New Roman" w:cs="Times New Roman"/>
          <w:sz w:val="24"/>
          <w:szCs w:val="24"/>
        </w:rPr>
        <w:t>.</w:t>
      </w:r>
      <w:r w:rsidR="008047DF"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 Режим доступа: </w:t>
      </w:r>
      <w:hyperlink r:id="rId9" w:history="1">
        <w:r w:rsidR="008047DF" w:rsidRPr="0033305B">
          <w:rPr>
            <w:rStyle w:val="a8"/>
            <w:rFonts w:ascii="Times New Roman" w:hAnsi="Times New Roman" w:cs="Times New Roman"/>
            <w:sz w:val="24"/>
            <w:szCs w:val="24"/>
          </w:rPr>
          <w:t>https://www.isbtweb.org/fileadmin/user_upload/successful-publicspeaking.pdf</w:t>
        </w:r>
      </w:hyperlink>
      <w:r w:rsidR="008047DF" w:rsidRPr="0033305B">
        <w:rPr>
          <w:rFonts w:ascii="Times New Roman" w:hAnsi="Times New Roman" w:cs="Times New Roman"/>
          <w:sz w:val="24"/>
          <w:szCs w:val="24"/>
        </w:rPr>
        <w:t xml:space="preserve"> </w:t>
      </w:r>
    </w:p>
    <w:p w14:paraId="6A47596F" w14:textId="479FB04F" w:rsidR="00CA40A5" w:rsidRPr="0033305B" w:rsidRDefault="00CA40A5" w:rsidP="009309A9">
      <w:pPr>
        <w:spacing w:after="0" w:line="360" w:lineRule="auto"/>
        <w:jc w:val="both"/>
        <w:rPr>
          <w:rFonts w:ascii="Times New Roman" w:hAnsi="Times New Roman" w:cs="Times New Roman"/>
          <w:sz w:val="24"/>
          <w:szCs w:val="24"/>
        </w:rPr>
      </w:pPr>
    </w:p>
    <w:p w14:paraId="543B92E6" w14:textId="40D24A88" w:rsidR="008047DF" w:rsidRPr="0033305B" w:rsidRDefault="008047DF" w:rsidP="008047DF">
      <w:pPr>
        <w:spacing w:after="0" w:line="240" w:lineRule="auto"/>
        <w:jc w:val="both"/>
        <w:rPr>
          <w:rFonts w:ascii="Times New Roman" w:hAnsi="Times New Roman" w:cs="Times New Roman"/>
          <w:b/>
          <w:bCs/>
          <w:i/>
          <w:iCs/>
          <w:sz w:val="24"/>
          <w:szCs w:val="24"/>
        </w:rPr>
      </w:pPr>
      <w:r w:rsidRPr="0033305B">
        <w:rPr>
          <w:rFonts w:ascii="Times New Roman" w:hAnsi="Times New Roman" w:cs="Times New Roman"/>
          <w:b/>
          <w:bCs/>
          <w:i/>
          <w:iCs/>
          <w:sz w:val="24"/>
          <w:szCs w:val="24"/>
          <w:lang w:val="en-US"/>
        </w:rPr>
        <w:t>References</w:t>
      </w:r>
      <w:r w:rsidRPr="0033305B">
        <w:rPr>
          <w:rFonts w:ascii="Times New Roman" w:hAnsi="Times New Roman" w:cs="Times New Roman"/>
          <w:b/>
          <w:bCs/>
          <w:i/>
          <w:iCs/>
          <w:sz w:val="24"/>
          <w:szCs w:val="24"/>
        </w:rPr>
        <w:t xml:space="preserve">: </w:t>
      </w:r>
    </w:p>
    <w:p w14:paraId="5E8228A2" w14:textId="1DFB30A5" w:rsidR="008047DF" w:rsidRPr="0033305B" w:rsidRDefault="008047DF" w:rsidP="008047DF">
      <w:pPr>
        <w:spacing w:after="0" w:line="240" w:lineRule="auto"/>
        <w:jc w:val="both"/>
        <w:rPr>
          <w:rFonts w:ascii="Times New Roman" w:hAnsi="Times New Roman" w:cs="Times New Roman"/>
          <w:sz w:val="24"/>
          <w:szCs w:val="24"/>
          <w:lang w:val="en-US"/>
        </w:rPr>
      </w:pPr>
      <w:proofErr w:type="spellStart"/>
      <w:r w:rsidRPr="0033305B">
        <w:rPr>
          <w:rFonts w:ascii="Times New Roman" w:hAnsi="Times New Roman" w:cs="Times New Roman"/>
          <w:i/>
          <w:iCs/>
          <w:sz w:val="24"/>
          <w:szCs w:val="24"/>
        </w:rPr>
        <w:t>Komissarov</w:t>
      </w:r>
      <w:proofErr w:type="spellEnd"/>
      <w:r w:rsidRPr="0033305B">
        <w:rPr>
          <w:rFonts w:ascii="Times New Roman" w:hAnsi="Times New Roman" w:cs="Times New Roman"/>
          <w:i/>
          <w:iCs/>
          <w:sz w:val="24"/>
          <w:szCs w:val="24"/>
        </w:rPr>
        <w:t xml:space="preserve"> V.N.</w:t>
      </w:r>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Teoriya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perevoda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lingvisticheskie</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aspekty</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Ucheb</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dlya</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in-tov</w:t>
      </w:r>
      <w:proofErr w:type="spellEnd"/>
      <w:r w:rsidRPr="0033305B">
        <w:rPr>
          <w:rFonts w:ascii="Times New Roman" w:hAnsi="Times New Roman" w:cs="Times New Roman"/>
          <w:sz w:val="24"/>
          <w:szCs w:val="24"/>
        </w:rPr>
        <w:t xml:space="preserve"> i </w:t>
      </w:r>
      <w:proofErr w:type="spellStart"/>
      <w:r w:rsidRPr="0033305B">
        <w:rPr>
          <w:rFonts w:ascii="Times New Roman" w:hAnsi="Times New Roman" w:cs="Times New Roman"/>
          <w:sz w:val="24"/>
          <w:szCs w:val="24"/>
        </w:rPr>
        <w:t>fak</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inostr</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yaz</w:t>
      </w:r>
      <w:proofErr w:type="spellEnd"/>
      <w:r w:rsidRPr="0033305B">
        <w:rPr>
          <w:rFonts w:ascii="Times New Roman" w:hAnsi="Times New Roman" w:cs="Times New Roman"/>
          <w:sz w:val="24"/>
          <w:szCs w:val="24"/>
        </w:rPr>
        <w:t xml:space="preserve">. </w:t>
      </w:r>
      <w:r w:rsidRPr="0033305B">
        <w:rPr>
          <w:rFonts w:ascii="Times New Roman" w:hAnsi="Times New Roman" w:cs="Times New Roman"/>
          <w:sz w:val="24"/>
          <w:szCs w:val="24"/>
          <w:lang w:val="en-US"/>
        </w:rPr>
        <w:t xml:space="preserve">[Theory of Translation (Linguistic Aspects)]. M.: </w:t>
      </w:r>
      <w:proofErr w:type="spellStart"/>
      <w:r w:rsidRPr="0033305B">
        <w:rPr>
          <w:rFonts w:ascii="Times New Roman" w:hAnsi="Times New Roman" w:cs="Times New Roman"/>
          <w:sz w:val="24"/>
          <w:szCs w:val="24"/>
          <w:lang w:val="en-US"/>
        </w:rPr>
        <w:t>Vysshaya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shkola</w:t>
      </w:r>
      <w:proofErr w:type="spellEnd"/>
      <w:r w:rsidRPr="0033305B">
        <w:rPr>
          <w:rFonts w:ascii="Times New Roman" w:hAnsi="Times New Roman" w:cs="Times New Roman"/>
          <w:sz w:val="24"/>
          <w:szCs w:val="24"/>
          <w:lang w:val="en-US"/>
        </w:rPr>
        <w:t>, 1990. 253 p. (In Russian).</w:t>
      </w:r>
    </w:p>
    <w:p w14:paraId="4885EF53" w14:textId="082422F1" w:rsidR="008047DF" w:rsidRPr="00085AB1" w:rsidRDefault="008047DF" w:rsidP="008047DF">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iCs/>
          <w:sz w:val="24"/>
          <w:szCs w:val="24"/>
          <w:lang w:val="en-US"/>
        </w:rPr>
        <w:t>Kostikova</w:t>
      </w:r>
      <w:proofErr w:type="spellEnd"/>
      <w:r w:rsidRPr="0033305B">
        <w:rPr>
          <w:rFonts w:ascii="Times New Roman" w:hAnsi="Times New Roman" w:cs="Times New Roman"/>
          <w:i/>
          <w:iCs/>
          <w:sz w:val="24"/>
          <w:szCs w:val="24"/>
          <w:lang w:val="en-US"/>
        </w:rPr>
        <w:t xml:space="preserve"> O.I.</w:t>
      </w:r>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Istoriya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perevoda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predmet</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metodologiya</w:t>
      </w:r>
      <w:proofErr w:type="spellEnd"/>
      <w:r w:rsidRPr="0033305B">
        <w:rPr>
          <w:rFonts w:ascii="Times New Roman" w:hAnsi="Times New Roman" w:cs="Times New Roman"/>
          <w:sz w:val="24"/>
          <w:szCs w:val="24"/>
          <w:lang w:val="en-US"/>
        </w:rPr>
        <w:t xml:space="preserve">, mesto v </w:t>
      </w:r>
      <w:proofErr w:type="spellStart"/>
      <w:r w:rsidRPr="0033305B">
        <w:rPr>
          <w:rFonts w:ascii="Times New Roman" w:hAnsi="Times New Roman" w:cs="Times New Roman"/>
          <w:sz w:val="24"/>
          <w:szCs w:val="24"/>
          <w:lang w:val="en-US"/>
        </w:rPr>
        <w:t>nauke</w:t>
      </w:r>
      <w:proofErr w:type="spellEnd"/>
      <w:r w:rsidRPr="0033305B">
        <w:rPr>
          <w:rFonts w:ascii="Times New Roman" w:hAnsi="Times New Roman" w:cs="Times New Roman"/>
          <w:sz w:val="24"/>
          <w:szCs w:val="24"/>
          <w:lang w:val="en-US"/>
        </w:rPr>
        <w:t xml:space="preserve"> o </w:t>
      </w:r>
      <w:proofErr w:type="spellStart"/>
      <w:r w:rsidRPr="0033305B">
        <w:rPr>
          <w:rFonts w:ascii="Times New Roman" w:hAnsi="Times New Roman" w:cs="Times New Roman"/>
          <w:sz w:val="24"/>
          <w:szCs w:val="24"/>
          <w:lang w:val="en-US"/>
        </w:rPr>
        <w:t>perevode</w:t>
      </w:r>
      <w:proofErr w:type="spellEnd"/>
      <w:r w:rsidRPr="0033305B">
        <w:rPr>
          <w:rFonts w:ascii="Times New Roman" w:hAnsi="Times New Roman" w:cs="Times New Roman"/>
          <w:sz w:val="24"/>
          <w:szCs w:val="24"/>
          <w:lang w:val="en-US"/>
        </w:rPr>
        <w:t xml:space="preserve"> [The History of Translation: Subject Matter, Methodology, Place in Translation Studies] // </w:t>
      </w:r>
      <w:proofErr w:type="spellStart"/>
      <w:r w:rsidRPr="0033305B">
        <w:rPr>
          <w:rFonts w:ascii="Times New Roman" w:hAnsi="Times New Roman" w:cs="Times New Roman"/>
          <w:sz w:val="24"/>
          <w:szCs w:val="24"/>
          <w:lang w:val="en-US"/>
        </w:rPr>
        <w:t>Vestnik</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Moskovskogo</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universiteta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Seriya</w:t>
      </w:r>
      <w:proofErr w:type="spellEnd"/>
      <w:r w:rsidRPr="00085AB1">
        <w:rPr>
          <w:rFonts w:ascii="Times New Roman" w:hAnsi="Times New Roman" w:cs="Times New Roman"/>
          <w:sz w:val="24"/>
          <w:szCs w:val="24"/>
        </w:rPr>
        <w:t xml:space="preserve"> 22. </w:t>
      </w:r>
      <w:proofErr w:type="spellStart"/>
      <w:r w:rsidRPr="0033305B">
        <w:rPr>
          <w:rFonts w:ascii="Times New Roman" w:hAnsi="Times New Roman" w:cs="Times New Roman"/>
          <w:sz w:val="24"/>
          <w:szCs w:val="24"/>
          <w:lang w:val="en-US"/>
        </w:rPr>
        <w:t>Teoriya</w:t>
      </w:r>
      <w:proofErr w:type="spellEnd"/>
      <w:r w:rsidRPr="00085AB1">
        <w:rPr>
          <w:rFonts w:ascii="Times New Roman" w:hAnsi="Times New Roman" w:cs="Times New Roman"/>
          <w:sz w:val="24"/>
          <w:szCs w:val="24"/>
        </w:rPr>
        <w:t xml:space="preserve"> </w:t>
      </w:r>
      <w:proofErr w:type="spellStart"/>
      <w:r w:rsidRPr="0033305B">
        <w:rPr>
          <w:rFonts w:ascii="Times New Roman" w:hAnsi="Times New Roman" w:cs="Times New Roman"/>
          <w:sz w:val="24"/>
          <w:szCs w:val="24"/>
          <w:lang w:val="en-US"/>
        </w:rPr>
        <w:t>perevoda</w:t>
      </w:r>
      <w:proofErr w:type="spellEnd"/>
      <w:r w:rsidRPr="00085AB1">
        <w:rPr>
          <w:rFonts w:ascii="Times New Roman" w:hAnsi="Times New Roman" w:cs="Times New Roman"/>
          <w:sz w:val="24"/>
          <w:szCs w:val="24"/>
        </w:rPr>
        <w:t>.</w:t>
      </w:r>
      <w:r w:rsidRPr="0033305B">
        <w:rPr>
          <w:rFonts w:ascii="Times New Roman" w:hAnsi="Times New Roman" w:cs="Times New Roman"/>
          <w:sz w:val="24"/>
          <w:szCs w:val="24"/>
        </w:rPr>
        <w:t xml:space="preserve"> 2011. № 2. </w:t>
      </w:r>
      <w:r w:rsidRPr="0033305B">
        <w:rPr>
          <w:rFonts w:ascii="Times New Roman" w:hAnsi="Times New Roman" w:cs="Times New Roman"/>
          <w:sz w:val="24"/>
          <w:szCs w:val="24"/>
          <w:lang w:val="en-US"/>
        </w:rPr>
        <w:t>P</w:t>
      </w:r>
      <w:r w:rsidRPr="0033305B">
        <w:rPr>
          <w:rFonts w:ascii="Times New Roman" w:hAnsi="Times New Roman" w:cs="Times New Roman"/>
          <w:sz w:val="24"/>
          <w:szCs w:val="24"/>
        </w:rPr>
        <w:t>. 3–22.</w:t>
      </w:r>
      <w:r w:rsidRPr="00085AB1">
        <w:rPr>
          <w:rFonts w:ascii="Times New Roman" w:hAnsi="Times New Roman" w:cs="Times New Roman"/>
          <w:sz w:val="24"/>
          <w:szCs w:val="24"/>
        </w:rPr>
        <w:t xml:space="preserve"> (</w:t>
      </w:r>
      <w:r w:rsidRPr="0033305B">
        <w:rPr>
          <w:rFonts w:ascii="Times New Roman" w:hAnsi="Times New Roman" w:cs="Times New Roman"/>
          <w:sz w:val="24"/>
          <w:szCs w:val="24"/>
          <w:lang w:val="en-US"/>
        </w:rPr>
        <w:t>In</w:t>
      </w:r>
      <w:r w:rsidRPr="00085AB1">
        <w:rPr>
          <w:rFonts w:ascii="Times New Roman" w:hAnsi="Times New Roman" w:cs="Times New Roman"/>
          <w:sz w:val="24"/>
          <w:szCs w:val="24"/>
        </w:rPr>
        <w:t xml:space="preserve"> </w:t>
      </w:r>
      <w:r w:rsidRPr="0033305B">
        <w:rPr>
          <w:rFonts w:ascii="Times New Roman" w:hAnsi="Times New Roman" w:cs="Times New Roman"/>
          <w:sz w:val="24"/>
          <w:szCs w:val="24"/>
          <w:lang w:val="en-US"/>
        </w:rPr>
        <w:t>Russian</w:t>
      </w:r>
      <w:r w:rsidRPr="00085AB1">
        <w:rPr>
          <w:rFonts w:ascii="Times New Roman" w:hAnsi="Times New Roman" w:cs="Times New Roman"/>
          <w:sz w:val="24"/>
          <w:szCs w:val="24"/>
        </w:rPr>
        <w:t>).</w:t>
      </w:r>
    </w:p>
    <w:p w14:paraId="11123321" w14:textId="77777777" w:rsidR="008047DF" w:rsidRPr="00085AB1" w:rsidRDefault="008047DF" w:rsidP="009309A9">
      <w:pPr>
        <w:spacing w:after="0" w:line="360" w:lineRule="auto"/>
        <w:jc w:val="both"/>
        <w:rPr>
          <w:rFonts w:ascii="Times New Roman" w:hAnsi="Times New Roman" w:cs="Times New Roman"/>
          <w:sz w:val="24"/>
          <w:szCs w:val="24"/>
        </w:rPr>
      </w:pPr>
    </w:p>
    <w:p w14:paraId="1D1DAAAA" w14:textId="59CDA4A6" w:rsidR="00A41B8C" w:rsidRPr="0033305B" w:rsidRDefault="00A41B8C"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Статьи, которые не соответствуют требованиям оформления</w:t>
      </w:r>
      <w:r w:rsidR="00B96349" w:rsidRPr="0033305B">
        <w:rPr>
          <w:rFonts w:ascii="Times New Roman" w:hAnsi="Times New Roman" w:cs="Times New Roman"/>
          <w:b/>
          <w:sz w:val="24"/>
          <w:szCs w:val="24"/>
          <w:shd w:val="clear" w:color="auto" w:fill="FFFFFF"/>
        </w:rPr>
        <w:t xml:space="preserve"> материалов</w:t>
      </w:r>
      <w:r w:rsidRPr="0033305B">
        <w:rPr>
          <w:rFonts w:ascii="Times New Roman" w:hAnsi="Times New Roman" w:cs="Times New Roman"/>
          <w:b/>
          <w:sz w:val="24"/>
          <w:szCs w:val="24"/>
          <w:shd w:val="clear" w:color="auto" w:fill="FFFFFF"/>
        </w:rPr>
        <w:t>, будут отправлены автору на доработку</w:t>
      </w:r>
      <w:r w:rsidR="008047DF" w:rsidRPr="0033305B">
        <w:rPr>
          <w:rFonts w:ascii="Times New Roman" w:hAnsi="Times New Roman" w:cs="Times New Roman"/>
          <w:sz w:val="24"/>
          <w:szCs w:val="24"/>
          <w:shd w:val="clear" w:color="auto" w:fill="FFFFFF"/>
        </w:rPr>
        <w:t>!</w:t>
      </w:r>
    </w:p>
    <w:p w14:paraId="1628F5E8" w14:textId="7E7178A9" w:rsidR="002A3D7A" w:rsidRPr="0033305B" w:rsidRDefault="00B8180A" w:rsidP="00B40998">
      <w:pPr>
        <w:spacing w:after="0" w:line="360" w:lineRule="auto"/>
        <w:ind w:firstLine="709"/>
        <w:jc w:val="both"/>
        <w:rPr>
          <w:rFonts w:ascii="Times New Roman" w:hAnsi="Times New Roman" w:cs="Times New Roman"/>
          <w:b/>
          <w:sz w:val="24"/>
          <w:szCs w:val="24"/>
          <w:shd w:val="clear" w:color="auto" w:fill="FFFFFF"/>
        </w:rPr>
      </w:pPr>
      <w:r w:rsidRPr="0033305B">
        <w:rPr>
          <w:rFonts w:ascii="Times New Roman" w:hAnsi="Times New Roman" w:cs="Times New Roman"/>
          <w:sz w:val="24"/>
          <w:szCs w:val="24"/>
          <w:shd w:val="clear" w:color="auto" w:fill="FFFFFF"/>
        </w:rPr>
        <w:t xml:space="preserve">Для получения дополнительной информации просьба обращаться по электронному адресу: </w:t>
      </w:r>
      <w:hyperlink r:id="rId10" w:history="1">
        <w:r w:rsidR="002A3D7A" w:rsidRPr="0033305B">
          <w:rPr>
            <w:rStyle w:val="a8"/>
            <w:rFonts w:ascii="Times New Roman" w:hAnsi="Times New Roman" w:cs="Times New Roman"/>
            <w:b/>
            <w:sz w:val="24"/>
            <w:szCs w:val="24"/>
            <w:shd w:val="clear" w:color="auto" w:fill="FFFFFF"/>
          </w:rPr>
          <w:t>info_rusperevod@mail.ru</w:t>
        </w:r>
      </w:hyperlink>
    </w:p>
    <w:p w14:paraId="4AEAA607" w14:textId="77777777" w:rsidR="002A3D7A" w:rsidRPr="0033305B" w:rsidRDefault="002A3D7A">
      <w:pPr>
        <w:rPr>
          <w:rFonts w:ascii="Times New Roman" w:hAnsi="Times New Roman" w:cs="Times New Roman"/>
          <w:b/>
          <w:sz w:val="24"/>
          <w:szCs w:val="24"/>
          <w:shd w:val="clear" w:color="auto" w:fill="FFFFFF"/>
        </w:rPr>
      </w:pPr>
      <w:r w:rsidRPr="0033305B">
        <w:rPr>
          <w:rFonts w:ascii="Times New Roman" w:hAnsi="Times New Roman" w:cs="Times New Roman"/>
          <w:b/>
          <w:sz w:val="24"/>
          <w:szCs w:val="24"/>
          <w:shd w:val="clear" w:color="auto" w:fill="FFFFFF"/>
        </w:rPr>
        <w:br w:type="page"/>
      </w:r>
    </w:p>
    <w:p w14:paraId="66FBA52E" w14:textId="389F9294" w:rsidR="004D3C00" w:rsidRPr="0033305B" w:rsidRDefault="004D3C00" w:rsidP="008D1AA7">
      <w:pPr>
        <w:jc w:val="center"/>
        <w:rPr>
          <w:rFonts w:ascii="Times New Roman" w:hAnsi="Times New Roman" w:cs="Times New Roman"/>
          <w:b/>
          <w:sz w:val="24"/>
          <w:szCs w:val="24"/>
        </w:rPr>
      </w:pPr>
      <w:r w:rsidRPr="0033305B">
        <w:rPr>
          <w:rFonts w:ascii="Times New Roman" w:hAnsi="Times New Roman" w:cs="Times New Roman"/>
          <w:b/>
          <w:sz w:val="24"/>
          <w:szCs w:val="24"/>
        </w:rPr>
        <w:lastRenderedPageBreak/>
        <w:t>ОБРАЗЕЦ ОФОРМЛЕНИЯ СТАТЬИ</w:t>
      </w:r>
    </w:p>
    <w:p w14:paraId="5EFCB0D2" w14:textId="629902D6" w:rsidR="004D3C00" w:rsidRPr="0033305B" w:rsidRDefault="004D3C00" w:rsidP="004D3C00">
      <w:pPr>
        <w:spacing w:after="0" w:line="240" w:lineRule="auto"/>
        <w:jc w:val="right"/>
        <w:rPr>
          <w:rFonts w:ascii="Times New Roman" w:hAnsi="Times New Roman" w:cs="Times New Roman"/>
          <w:b/>
          <w:i/>
          <w:sz w:val="24"/>
          <w:szCs w:val="24"/>
        </w:rPr>
      </w:pPr>
      <w:proofErr w:type="spellStart"/>
      <w:r w:rsidRPr="0033305B">
        <w:rPr>
          <w:rFonts w:ascii="Times New Roman" w:hAnsi="Times New Roman" w:cs="Times New Roman"/>
          <w:b/>
          <w:i/>
          <w:sz w:val="24"/>
          <w:szCs w:val="24"/>
        </w:rPr>
        <w:t>Леоненкова</w:t>
      </w:r>
      <w:proofErr w:type="spellEnd"/>
      <w:r w:rsidRPr="0033305B">
        <w:rPr>
          <w:rFonts w:ascii="Times New Roman" w:hAnsi="Times New Roman" w:cs="Times New Roman"/>
          <w:b/>
          <w:i/>
          <w:sz w:val="24"/>
          <w:szCs w:val="24"/>
        </w:rPr>
        <w:t xml:space="preserve"> Екатерина Дмитриевна</w:t>
      </w:r>
    </w:p>
    <w:p w14:paraId="1F1863B3" w14:textId="77777777" w:rsidR="004D3C00" w:rsidRPr="0033305B" w:rsidRDefault="004D3C00" w:rsidP="004D3C00">
      <w:pPr>
        <w:spacing w:after="0" w:line="240" w:lineRule="auto"/>
        <w:jc w:val="right"/>
        <w:rPr>
          <w:rFonts w:ascii="Times New Roman" w:hAnsi="Times New Roman" w:cs="Times New Roman"/>
          <w:sz w:val="24"/>
          <w:szCs w:val="24"/>
        </w:rPr>
      </w:pPr>
      <w:r w:rsidRPr="0033305B">
        <w:rPr>
          <w:rFonts w:ascii="Times New Roman" w:hAnsi="Times New Roman" w:cs="Times New Roman"/>
          <w:sz w:val="24"/>
          <w:szCs w:val="24"/>
        </w:rPr>
        <w:t>Высшая школа перевода (факультет)</w:t>
      </w:r>
    </w:p>
    <w:p w14:paraId="05B583BA" w14:textId="2ED25028" w:rsidR="004D3C00" w:rsidRPr="0033305B" w:rsidRDefault="008047DF" w:rsidP="004D3C00">
      <w:pPr>
        <w:spacing w:after="0" w:line="240" w:lineRule="auto"/>
        <w:jc w:val="right"/>
        <w:rPr>
          <w:rFonts w:ascii="Times New Roman" w:hAnsi="Times New Roman" w:cs="Times New Roman"/>
          <w:sz w:val="24"/>
          <w:szCs w:val="24"/>
        </w:rPr>
      </w:pPr>
      <w:r w:rsidRPr="0033305B">
        <w:rPr>
          <w:rFonts w:ascii="Times New Roman" w:hAnsi="Times New Roman" w:cs="Times New Roman"/>
          <w:sz w:val="24"/>
          <w:szCs w:val="24"/>
        </w:rPr>
        <w:t>МГУ имени М.В. Ломоносова</w:t>
      </w:r>
    </w:p>
    <w:p w14:paraId="1F8B24CE" w14:textId="77777777" w:rsidR="004D3C00" w:rsidRPr="0033305B" w:rsidRDefault="004D3C00" w:rsidP="004D3C00">
      <w:pPr>
        <w:spacing w:after="0" w:line="240" w:lineRule="auto"/>
        <w:jc w:val="right"/>
        <w:rPr>
          <w:rFonts w:ascii="Times New Roman" w:hAnsi="Times New Roman" w:cs="Times New Roman"/>
          <w:i/>
          <w:sz w:val="24"/>
          <w:szCs w:val="24"/>
          <w:lang w:val="en-US"/>
        </w:rPr>
      </w:pPr>
      <w:r w:rsidRPr="0033305B">
        <w:rPr>
          <w:rFonts w:ascii="Times New Roman" w:hAnsi="Times New Roman" w:cs="Times New Roman"/>
          <w:sz w:val="24"/>
          <w:szCs w:val="24"/>
        </w:rPr>
        <w:t>г</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Москва</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Россия</w:t>
      </w:r>
      <w:r w:rsidRPr="0033305B">
        <w:rPr>
          <w:rFonts w:ascii="Times New Roman" w:hAnsi="Times New Roman" w:cs="Times New Roman"/>
          <w:sz w:val="24"/>
          <w:szCs w:val="24"/>
          <w:lang w:val="en-US"/>
        </w:rPr>
        <w:t>)</w:t>
      </w:r>
    </w:p>
    <w:p w14:paraId="380FA916" w14:textId="77777777" w:rsidR="004D3C00" w:rsidRPr="0033305B" w:rsidRDefault="004D3C00" w:rsidP="004D3C00">
      <w:pPr>
        <w:spacing w:after="0" w:line="240" w:lineRule="auto"/>
        <w:jc w:val="right"/>
        <w:rPr>
          <w:rFonts w:ascii="Times New Roman" w:hAnsi="Times New Roman" w:cs="Times New Roman"/>
          <w:b/>
          <w:i/>
          <w:sz w:val="24"/>
          <w:szCs w:val="24"/>
          <w:lang w:val="en-US"/>
        </w:rPr>
      </w:pPr>
    </w:p>
    <w:p w14:paraId="4BD677F3" w14:textId="370ED212" w:rsidR="004D3C00" w:rsidRPr="0033305B" w:rsidRDefault="004D3C00" w:rsidP="004D3C00">
      <w:pPr>
        <w:spacing w:after="0" w:line="240" w:lineRule="auto"/>
        <w:jc w:val="right"/>
        <w:rPr>
          <w:rFonts w:ascii="Times New Roman" w:hAnsi="Times New Roman" w:cs="Times New Roman"/>
          <w:b/>
          <w:i/>
          <w:sz w:val="24"/>
          <w:szCs w:val="24"/>
          <w:lang w:val="en-US"/>
        </w:rPr>
      </w:pPr>
      <w:proofErr w:type="spellStart"/>
      <w:r w:rsidRPr="0033305B">
        <w:rPr>
          <w:rFonts w:ascii="Times New Roman" w:hAnsi="Times New Roman" w:cs="Times New Roman"/>
          <w:b/>
          <w:i/>
          <w:sz w:val="24"/>
          <w:szCs w:val="24"/>
          <w:lang w:val="en-US"/>
        </w:rPr>
        <w:t>Leonenkova</w:t>
      </w:r>
      <w:proofErr w:type="spellEnd"/>
      <w:r w:rsidRPr="0033305B">
        <w:rPr>
          <w:rFonts w:ascii="Times New Roman" w:hAnsi="Times New Roman" w:cs="Times New Roman"/>
          <w:b/>
          <w:i/>
          <w:sz w:val="24"/>
          <w:szCs w:val="24"/>
          <w:lang w:val="en-US"/>
        </w:rPr>
        <w:t xml:space="preserve"> Ekaterina</w:t>
      </w:r>
    </w:p>
    <w:p w14:paraId="7DC47FA3" w14:textId="4E0371A8" w:rsidR="004D3C00" w:rsidRPr="0033305B" w:rsidRDefault="004D3C00" w:rsidP="004D3C00">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High School of Translation and Interpret</w:t>
      </w:r>
      <w:r w:rsidR="0073696A" w:rsidRPr="0033305B">
        <w:rPr>
          <w:rFonts w:ascii="Times New Roman" w:hAnsi="Times New Roman" w:cs="Times New Roman"/>
          <w:sz w:val="24"/>
          <w:szCs w:val="24"/>
          <w:lang w:val="en-US"/>
        </w:rPr>
        <w:t>ation</w:t>
      </w:r>
      <w:r w:rsidRPr="0033305B">
        <w:rPr>
          <w:rFonts w:ascii="Times New Roman" w:hAnsi="Times New Roman" w:cs="Times New Roman"/>
          <w:sz w:val="24"/>
          <w:szCs w:val="24"/>
          <w:lang w:val="en-US"/>
        </w:rPr>
        <w:t xml:space="preserve"> (faculty) </w:t>
      </w:r>
    </w:p>
    <w:p w14:paraId="766192A9" w14:textId="77777777" w:rsidR="004D3C00" w:rsidRPr="0033305B" w:rsidRDefault="004D3C00" w:rsidP="004D3C00">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 xml:space="preserve">Moscow State University </w:t>
      </w:r>
    </w:p>
    <w:p w14:paraId="1326388E" w14:textId="5A2F4DAC" w:rsidR="004D3C00" w:rsidRPr="0033305B" w:rsidRDefault="004D3C00" w:rsidP="008D1AA7">
      <w:pPr>
        <w:spacing w:after="0" w:line="240" w:lineRule="auto"/>
        <w:jc w:val="right"/>
        <w:rPr>
          <w:rFonts w:ascii="Times New Roman" w:hAnsi="Times New Roman" w:cs="Times New Roman"/>
          <w:i/>
          <w:sz w:val="24"/>
          <w:szCs w:val="24"/>
          <w:lang w:val="en-US"/>
        </w:rPr>
      </w:pPr>
      <w:r w:rsidRPr="0033305B">
        <w:rPr>
          <w:rFonts w:ascii="Times New Roman" w:hAnsi="Times New Roman" w:cs="Times New Roman"/>
          <w:sz w:val="24"/>
          <w:szCs w:val="24"/>
          <w:lang w:val="en-US"/>
        </w:rPr>
        <w:t>Moscow (Russia)</w:t>
      </w:r>
    </w:p>
    <w:p w14:paraId="63C3A011" w14:textId="77777777" w:rsidR="008D1AA7" w:rsidRPr="0033305B" w:rsidRDefault="008D1AA7" w:rsidP="008D1AA7">
      <w:pPr>
        <w:spacing w:after="0" w:line="240" w:lineRule="auto"/>
        <w:jc w:val="right"/>
        <w:rPr>
          <w:rFonts w:ascii="Times New Roman" w:hAnsi="Times New Roman" w:cs="Times New Roman"/>
          <w:i/>
          <w:sz w:val="24"/>
          <w:szCs w:val="24"/>
          <w:lang w:val="en-US"/>
        </w:rPr>
      </w:pPr>
    </w:p>
    <w:p w14:paraId="3C545589"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 xml:space="preserve">КАТЕГОРИЯ ОБЪЕМА И СПОСОБЫ ЕЕ ПЕРЕДАЧИ НА </w:t>
      </w:r>
    </w:p>
    <w:p w14:paraId="0A623A38"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АНГЛИЙСКИЙ ЯЗЫК</w:t>
      </w:r>
    </w:p>
    <w:p w14:paraId="75603AD3"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(НА МАТЕРИАЛЕ ПРОИЗВЕДЕНИЙ М.А. БУЛГАКОВА И ИХ ПЕРЕВОДОВ НА АНГЛИЙСКИЙ ЯЗЫК)</w:t>
      </w:r>
    </w:p>
    <w:p w14:paraId="07BDB19C" w14:textId="77777777" w:rsidR="004D3C00" w:rsidRPr="0033305B" w:rsidRDefault="004D3C00" w:rsidP="004D3C00">
      <w:pPr>
        <w:spacing w:after="0" w:line="240" w:lineRule="auto"/>
        <w:jc w:val="center"/>
        <w:rPr>
          <w:rFonts w:ascii="Times New Roman" w:hAnsi="Times New Roman" w:cs="Times New Roman"/>
          <w:b/>
          <w:sz w:val="24"/>
          <w:szCs w:val="24"/>
        </w:rPr>
      </w:pPr>
    </w:p>
    <w:p w14:paraId="13535204"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 xml:space="preserve">CATEGORY OF VOLUME AND METHODS OF ITS TRANSLATION </w:t>
      </w:r>
    </w:p>
    <w:p w14:paraId="7E7E1A99"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INTO ENGLISH</w:t>
      </w:r>
    </w:p>
    <w:p w14:paraId="46CF53CC"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(A STUDY OF WORKS BY MIKHAIL BULGAKOV AND THEIR TRANSLATION INTO ENGLISH)</w:t>
      </w:r>
    </w:p>
    <w:p w14:paraId="1ACE8876" w14:textId="77777777" w:rsidR="004D3C00" w:rsidRPr="0033305B" w:rsidRDefault="004D3C00" w:rsidP="004D3C00">
      <w:pPr>
        <w:spacing w:after="0" w:line="240" w:lineRule="auto"/>
        <w:jc w:val="center"/>
        <w:rPr>
          <w:rFonts w:ascii="Times New Roman" w:hAnsi="Times New Roman" w:cs="Times New Roman"/>
          <w:b/>
          <w:sz w:val="24"/>
          <w:szCs w:val="24"/>
          <w:lang w:val="en-US"/>
        </w:rPr>
      </w:pPr>
    </w:p>
    <w:p w14:paraId="0055D80F" w14:textId="73D19254" w:rsidR="004D3C00" w:rsidRPr="0033305B" w:rsidRDefault="004D3C00" w:rsidP="004D3C00">
      <w:pPr>
        <w:spacing w:after="0" w:line="240" w:lineRule="auto"/>
        <w:ind w:left="709"/>
        <w:jc w:val="both"/>
        <w:rPr>
          <w:rFonts w:ascii="Times New Roman" w:hAnsi="Times New Roman" w:cs="Times New Roman"/>
          <w:sz w:val="20"/>
          <w:szCs w:val="24"/>
        </w:rPr>
      </w:pPr>
      <w:r w:rsidRPr="0033305B">
        <w:rPr>
          <w:rFonts w:ascii="Times New Roman" w:hAnsi="Times New Roman" w:cs="Times New Roman"/>
          <w:sz w:val="20"/>
          <w:szCs w:val="24"/>
        </w:rPr>
        <w:t>Ситуация «прием пищи» является универсальной, поскольку прежде всего связана с одной из главных функций жизнедеятельности человека. С помощью слов лексико-семантического поля «Еда» М.А. Булгаков отражает быт и нравы современного ему общества, социальное положение персонажей, их взаимоотношения и т.д. В связи с этим подобные ситуации представляют огромный интерес как для культурологического, так и для переводческого анализа, поскольку в них зачастую встречаются примеры межкультурной и межъязыковой асимметрии. В данном исследовании мы решили проанализировать, каким образом в переводах произведений М.А. Булгакова на английский язык передается категория объема, так как достаточно часто именно с ней возникают проблемы, особенно если речь идет об употреблении напитков. В статье рассматриваются примеры из двух наиболее известных произведений М.А. Булгакова – повести «Собачье сердце» и романа «Мастер и Маргарита»</w:t>
      </w:r>
      <w:r w:rsidR="008047DF" w:rsidRPr="0033305B">
        <w:rPr>
          <w:rFonts w:ascii="Times New Roman" w:hAnsi="Times New Roman" w:cs="Times New Roman"/>
          <w:sz w:val="20"/>
          <w:szCs w:val="24"/>
        </w:rPr>
        <w:t xml:space="preserve"> –</w:t>
      </w:r>
      <w:r w:rsidRPr="0033305B">
        <w:rPr>
          <w:rFonts w:ascii="Times New Roman" w:hAnsi="Times New Roman" w:cs="Times New Roman"/>
          <w:sz w:val="20"/>
          <w:szCs w:val="24"/>
        </w:rPr>
        <w:t xml:space="preserve"> и их переводы на английский язык, выполненные Майклом </w:t>
      </w:r>
      <w:proofErr w:type="spellStart"/>
      <w:r w:rsidRPr="0033305B">
        <w:rPr>
          <w:rFonts w:ascii="Times New Roman" w:hAnsi="Times New Roman" w:cs="Times New Roman"/>
          <w:sz w:val="20"/>
          <w:szCs w:val="24"/>
        </w:rPr>
        <w:t>Гленни</w:t>
      </w:r>
      <w:proofErr w:type="spellEnd"/>
      <w:r w:rsidRPr="0033305B">
        <w:rPr>
          <w:rFonts w:ascii="Times New Roman" w:hAnsi="Times New Roman" w:cs="Times New Roman"/>
          <w:sz w:val="20"/>
          <w:szCs w:val="24"/>
        </w:rPr>
        <w:t xml:space="preserve">, </w:t>
      </w:r>
      <w:proofErr w:type="spellStart"/>
      <w:r w:rsidRPr="0033305B">
        <w:rPr>
          <w:rFonts w:ascii="Times New Roman" w:hAnsi="Times New Roman" w:cs="Times New Roman"/>
          <w:sz w:val="20"/>
          <w:szCs w:val="24"/>
        </w:rPr>
        <w:t>Аврил</w:t>
      </w:r>
      <w:proofErr w:type="spellEnd"/>
      <w:r w:rsidRPr="0033305B">
        <w:rPr>
          <w:rFonts w:ascii="Times New Roman" w:hAnsi="Times New Roman" w:cs="Times New Roman"/>
          <w:sz w:val="20"/>
          <w:szCs w:val="24"/>
        </w:rPr>
        <w:t xml:space="preserve"> </w:t>
      </w:r>
      <w:proofErr w:type="spellStart"/>
      <w:r w:rsidRPr="0033305B">
        <w:rPr>
          <w:rFonts w:ascii="Times New Roman" w:hAnsi="Times New Roman" w:cs="Times New Roman"/>
          <w:sz w:val="20"/>
          <w:szCs w:val="24"/>
        </w:rPr>
        <w:t>Пайман</w:t>
      </w:r>
      <w:proofErr w:type="spellEnd"/>
      <w:r w:rsidRPr="0033305B">
        <w:rPr>
          <w:rFonts w:ascii="Times New Roman" w:hAnsi="Times New Roman" w:cs="Times New Roman"/>
          <w:sz w:val="20"/>
          <w:szCs w:val="24"/>
        </w:rPr>
        <w:t xml:space="preserve">, Ричардом </w:t>
      </w:r>
      <w:proofErr w:type="spellStart"/>
      <w:r w:rsidRPr="0033305B">
        <w:rPr>
          <w:rFonts w:ascii="Times New Roman" w:hAnsi="Times New Roman" w:cs="Times New Roman"/>
          <w:sz w:val="20"/>
          <w:szCs w:val="24"/>
        </w:rPr>
        <w:t>Пивером</w:t>
      </w:r>
      <w:proofErr w:type="spellEnd"/>
      <w:r w:rsidRPr="0033305B">
        <w:rPr>
          <w:rFonts w:ascii="Times New Roman" w:hAnsi="Times New Roman" w:cs="Times New Roman"/>
          <w:sz w:val="20"/>
          <w:szCs w:val="24"/>
        </w:rPr>
        <w:t xml:space="preserve"> и Ларисой </w:t>
      </w:r>
      <w:proofErr w:type="spellStart"/>
      <w:r w:rsidRPr="0033305B">
        <w:rPr>
          <w:rFonts w:ascii="Times New Roman" w:hAnsi="Times New Roman" w:cs="Times New Roman"/>
          <w:sz w:val="20"/>
          <w:szCs w:val="24"/>
        </w:rPr>
        <w:t>Волохонской</w:t>
      </w:r>
      <w:proofErr w:type="spellEnd"/>
      <w:r w:rsidRPr="0033305B">
        <w:rPr>
          <w:rFonts w:ascii="Times New Roman" w:hAnsi="Times New Roman" w:cs="Times New Roman"/>
          <w:sz w:val="20"/>
          <w:szCs w:val="24"/>
        </w:rPr>
        <w:t xml:space="preserve">. </w:t>
      </w:r>
    </w:p>
    <w:p w14:paraId="784E6BF9" w14:textId="77777777" w:rsidR="004D3C00" w:rsidRPr="0033305B" w:rsidRDefault="004D3C00" w:rsidP="004D3C00">
      <w:pPr>
        <w:spacing w:after="0" w:line="240" w:lineRule="auto"/>
        <w:ind w:left="709"/>
        <w:jc w:val="both"/>
        <w:rPr>
          <w:rFonts w:ascii="Times New Roman" w:hAnsi="Times New Roman" w:cs="Times New Roman"/>
          <w:sz w:val="20"/>
          <w:szCs w:val="24"/>
        </w:rPr>
      </w:pPr>
    </w:p>
    <w:p w14:paraId="739115F5" w14:textId="38E05C09" w:rsidR="004D3C00" w:rsidRPr="0033305B" w:rsidRDefault="004D3C00" w:rsidP="004D3C00">
      <w:pPr>
        <w:spacing w:after="0" w:line="240" w:lineRule="auto"/>
        <w:ind w:left="709"/>
        <w:jc w:val="both"/>
        <w:rPr>
          <w:rFonts w:ascii="Times New Roman" w:hAnsi="Times New Roman" w:cs="Times New Roman"/>
          <w:sz w:val="20"/>
          <w:szCs w:val="24"/>
          <w:lang w:val="en-US"/>
        </w:rPr>
      </w:pPr>
      <w:r w:rsidRPr="0033305B">
        <w:rPr>
          <w:rFonts w:ascii="Times New Roman" w:hAnsi="Times New Roman" w:cs="Times New Roman"/>
          <w:sz w:val="20"/>
          <w:szCs w:val="24"/>
          <w:lang w:val="en-US"/>
        </w:rPr>
        <w:t xml:space="preserve">The situation of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eating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is a universal one because it is primarily associated with one of the main functions of human life. The words of the lexical-semantic field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Food</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help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to reflect the way of life and nature of the society of that time, the social status of the characters, their relationships, etc. In this regard, such situations are extremely interesting for both cultural and translation analysis as they often contain examples of intercultural and interlingual asymmetry. In this study, we decided to analyze how the category of volume is shown in English translations of works by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as it often leads to some problems in translation, especially when it comes to drinking beverages. The article analyses examples of two of the most famous works of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the novel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The Heart of a Dog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and the novel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The Master and Margarita</w:t>
      </w:r>
      <w:r w:rsidR="008047DF" w:rsidRPr="0033305B">
        <w:rPr>
          <w:rFonts w:ascii="Times New Roman" w:hAnsi="Times New Roman" w:cs="Times New Roman"/>
          <w:sz w:val="20"/>
          <w:szCs w:val="24"/>
          <w:lang w:val="en-US"/>
        </w:rPr>
        <w:t xml:space="preserve">” – </w:t>
      </w:r>
      <w:r w:rsidRPr="0033305B">
        <w:rPr>
          <w:rFonts w:ascii="Times New Roman" w:hAnsi="Times New Roman" w:cs="Times New Roman"/>
          <w:sz w:val="20"/>
          <w:szCs w:val="24"/>
          <w:lang w:val="en-US"/>
        </w:rPr>
        <w:t xml:space="preserve">and their translations into English by Michael Glenny, Avril </w:t>
      </w:r>
      <w:proofErr w:type="spellStart"/>
      <w:r w:rsidRPr="0033305B">
        <w:rPr>
          <w:rFonts w:ascii="Times New Roman" w:hAnsi="Times New Roman" w:cs="Times New Roman"/>
          <w:sz w:val="20"/>
          <w:szCs w:val="24"/>
          <w:lang w:val="en-US"/>
        </w:rPr>
        <w:t>Pyman</w:t>
      </w:r>
      <w:proofErr w:type="spellEnd"/>
      <w:r w:rsidRPr="0033305B">
        <w:rPr>
          <w:rFonts w:ascii="Times New Roman" w:hAnsi="Times New Roman" w:cs="Times New Roman"/>
          <w:sz w:val="20"/>
          <w:szCs w:val="24"/>
          <w:lang w:val="en-US"/>
        </w:rPr>
        <w:t xml:space="preserve">, Richard </w:t>
      </w:r>
      <w:proofErr w:type="spellStart"/>
      <w:r w:rsidRPr="0033305B">
        <w:rPr>
          <w:rFonts w:ascii="Times New Roman" w:hAnsi="Times New Roman" w:cs="Times New Roman"/>
          <w:sz w:val="20"/>
          <w:szCs w:val="24"/>
          <w:lang w:val="en-US"/>
        </w:rPr>
        <w:t>Pevear</w:t>
      </w:r>
      <w:proofErr w:type="spellEnd"/>
      <w:r w:rsidRPr="0033305B">
        <w:rPr>
          <w:rFonts w:ascii="Times New Roman" w:hAnsi="Times New Roman" w:cs="Times New Roman"/>
          <w:sz w:val="20"/>
          <w:szCs w:val="24"/>
          <w:lang w:val="en-US"/>
        </w:rPr>
        <w:t xml:space="preserve"> and Larissa </w:t>
      </w:r>
      <w:proofErr w:type="spellStart"/>
      <w:r w:rsidRPr="0033305B">
        <w:rPr>
          <w:rFonts w:ascii="Times New Roman" w:hAnsi="Times New Roman" w:cs="Times New Roman"/>
          <w:sz w:val="20"/>
          <w:szCs w:val="24"/>
          <w:lang w:val="en-US"/>
        </w:rPr>
        <w:t>Volokhonsky</w:t>
      </w:r>
      <w:proofErr w:type="spellEnd"/>
      <w:r w:rsidRPr="0033305B">
        <w:rPr>
          <w:rFonts w:ascii="Times New Roman" w:hAnsi="Times New Roman" w:cs="Times New Roman"/>
          <w:sz w:val="20"/>
          <w:szCs w:val="24"/>
          <w:lang w:val="en-US"/>
        </w:rPr>
        <w:t>.</w:t>
      </w:r>
    </w:p>
    <w:p w14:paraId="200452D0" w14:textId="77777777" w:rsidR="004D3C00" w:rsidRPr="0033305B" w:rsidRDefault="004D3C00" w:rsidP="004D3C00">
      <w:pPr>
        <w:spacing w:after="0" w:line="240" w:lineRule="auto"/>
        <w:ind w:left="709"/>
        <w:jc w:val="both"/>
        <w:rPr>
          <w:rFonts w:ascii="Times New Roman" w:hAnsi="Times New Roman" w:cs="Times New Roman"/>
          <w:b/>
          <w:i/>
          <w:sz w:val="20"/>
          <w:szCs w:val="24"/>
          <w:lang w:val="en-US"/>
        </w:rPr>
      </w:pPr>
    </w:p>
    <w:p w14:paraId="60E9C44F" w14:textId="77777777" w:rsidR="004D3C00" w:rsidRPr="0033305B" w:rsidRDefault="004D3C00" w:rsidP="004D3C00">
      <w:pPr>
        <w:spacing w:after="0" w:line="240" w:lineRule="auto"/>
        <w:ind w:left="709"/>
        <w:jc w:val="both"/>
        <w:rPr>
          <w:rFonts w:ascii="Times New Roman" w:hAnsi="Times New Roman" w:cs="Times New Roman"/>
          <w:sz w:val="20"/>
          <w:szCs w:val="24"/>
        </w:rPr>
      </w:pPr>
      <w:r w:rsidRPr="0033305B">
        <w:rPr>
          <w:rFonts w:ascii="Times New Roman" w:hAnsi="Times New Roman" w:cs="Times New Roman"/>
          <w:b/>
          <w:i/>
          <w:sz w:val="20"/>
          <w:szCs w:val="24"/>
        </w:rPr>
        <w:t>Ключевые слова</w:t>
      </w:r>
      <w:r w:rsidRPr="0033305B">
        <w:rPr>
          <w:rFonts w:ascii="Times New Roman" w:hAnsi="Times New Roman" w:cs="Times New Roman"/>
          <w:sz w:val="20"/>
          <w:szCs w:val="24"/>
        </w:rPr>
        <w:t>: культурологический анализ, переводческий анализ, межкультурная асимметрия, межъязыковая асимметрия, ситуация «прием пищи», категория объема, М.А. Булгаков.</w:t>
      </w:r>
    </w:p>
    <w:p w14:paraId="031D073C" w14:textId="77777777" w:rsidR="004D3C00" w:rsidRPr="0033305B" w:rsidRDefault="004D3C00" w:rsidP="004D3C00">
      <w:pPr>
        <w:spacing w:after="0" w:line="240" w:lineRule="auto"/>
        <w:ind w:left="709"/>
        <w:jc w:val="both"/>
        <w:rPr>
          <w:rFonts w:ascii="Times New Roman" w:hAnsi="Times New Roman" w:cs="Times New Roman"/>
          <w:b/>
          <w:i/>
          <w:sz w:val="20"/>
          <w:szCs w:val="24"/>
        </w:rPr>
      </w:pPr>
    </w:p>
    <w:p w14:paraId="0BAB37EE" w14:textId="57843A3F" w:rsidR="004D3C00" w:rsidRPr="0033305B" w:rsidRDefault="004D3C00" w:rsidP="004D3C00">
      <w:pPr>
        <w:spacing w:after="0" w:line="240" w:lineRule="auto"/>
        <w:ind w:left="709"/>
        <w:jc w:val="both"/>
        <w:rPr>
          <w:rFonts w:ascii="Times New Roman" w:hAnsi="Times New Roman" w:cs="Times New Roman"/>
          <w:sz w:val="20"/>
          <w:szCs w:val="24"/>
          <w:lang w:val="en-US"/>
        </w:rPr>
      </w:pPr>
      <w:r w:rsidRPr="0033305B">
        <w:rPr>
          <w:rFonts w:ascii="Times New Roman" w:hAnsi="Times New Roman" w:cs="Times New Roman"/>
          <w:b/>
          <w:i/>
          <w:sz w:val="20"/>
          <w:szCs w:val="24"/>
          <w:lang w:val="en-US"/>
        </w:rPr>
        <w:t>Key</w:t>
      </w:r>
      <w:r w:rsidR="008047DF" w:rsidRPr="0033305B">
        <w:rPr>
          <w:rFonts w:ascii="Times New Roman" w:hAnsi="Times New Roman" w:cs="Times New Roman"/>
          <w:b/>
          <w:i/>
          <w:sz w:val="20"/>
          <w:szCs w:val="24"/>
          <w:lang w:val="en-US"/>
        </w:rPr>
        <w:t xml:space="preserve"> </w:t>
      </w:r>
      <w:r w:rsidRPr="0033305B">
        <w:rPr>
          <w:rFonts w:ascii="Times New Roman" w:hAnsi="Times New Roman" w:cs="Times New Roman"/>
          <w:b/>
          <w:i/>
          <w:sz w:val="20"/>
          <w:szCs w:val="24"/>
          <w:lang w:val="en-US"/>
        </w:rPr>
        <w:t xml:space="preserve">words: </w:t>
      </w:r>
      <w:r w:rsidRPr="0033305B">
        <w:rPr>
          <w:rFonts w:ascii="Times New Roman" w:hAnsi="Times New Roman" w:cs="Times New Roman"/>
          <w:sz w:val="20"/>
          <w:szCs w:val="24"/>
          <w:lang w:val="en-US"/>
        </w:rPr>
        <w:t xml:space="preserve">cultural analysis, translation analysis, intercultural asymmetry, interlingual asymmetry, the situation of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eating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category of volume, </w:t>
      </w:r>
      <w:proofErr w:type="spellStart"/>
      <w:r w:rsidRPr="0033305B">
        <w:rPr>
          <w:rFonts w:ascii="Times New Roman" w:hAnsi="Times New Roman" w:cs="Times New Roman"/>
          <w:sz w:val="20"/>
          <w:szCs w:val="24"/>
          <w:lang w:val="en-US"/>
        </w:rPr>
        <w:t>M.</w:t>
      </w:r>
      <w:proofErr w:type="gramStart"/>
      <w:r w:rsidRPr="0033305B">
        <w:rPr>
          <w:rFonts w:ascii="Times New Roman" w:hAnsi="Times New Roman" w:cs="Times New Roman"/>
          <w:sz w:val="20"/>
          <w:szCs w:val="24"/>
          <w:lang w:val="en-US"/>
        </w:rPr>
        <w:t>A.Bulgakov</w:t>
      </w:r>
      <w:proofErr w:type="spellEnd"/>
      <w:proofErr w:type="gramEnd"/>
      <w:r w:rsidRPr="0033305B">
        <w:rPr>
          <w:rFonts w:ascii="Times New Roman" w:hAnsi="Times New Roman" w:cs="Times New Roman"/>
          <w:sz w:val="20"/>
          <w:szCs w:val="24"/>
          <w:lang w:val="en-US"/>
        </w:rPr>
        <w:t xml:space="preserve">. </w:t>
      </w:r>
    </w:p>
    <w:p w14:paraId="428D629B" w14:textId="77777777" w:rsidR="004D3C00" w:rsidRPr="0033305B" w:rsidRDefault="004D3C00" w:rsidP="004D3C00">
      <w:pPr>
        <w:spacing w:after="0" w:line="240" w:lineRule="auto"/>
        <w:ind w:left="709"/>
        <w:jc w:val="both"/>
        <w:rPr>
          <w:rFonts w:ascii="Times New Roman" w:hAnsi="Times New Roman" w:cs="Times New Roman"/>
          <w:sz w:val="20"/>
          <w:szCs w:val="24"/>
          <w:lang w:val="en-US"/>
        </w:rPr>
      </w:pPr>
    </w:p>
    <w:p w14:paraId="450CA72C" w14:textId="77777777" w:rsidR="004D3C00" w:rsidRPr="0033305B" w:rsidRDefault="004D3C00" w:rsidP="004D3C00">
      <w:pPr>
        <w:pStyle w:val="a9"/>
        <w:spacing w:before="0" w:line="360" w:lineRule="auto"/>
        <w:ind w:firstLine="709"/>
        <w:jc w:val="both"/>
        <w:textAlignment w:val="top"/>
      </w:pPr>
      <w:r w:rsidRPr="0033305B">
        <w:t xml:space="preserve">Ситуация «прием пищи» является универсальной, поскольку прежде всего связана с одной из главных функций жизнедеятельности человека. В.Г. Гак в работе «Семиотические основы сопоставления двух культур» пишет о том, что сфера питания является одним из </w:t>
      </w:r>
      <w:r w:rsidRPr="0033305B">
        <w:lastRenderedPageBreak/>
        <w:t>четырех аспектов проявления культуры; в рамках нее можно выделить и материальные, и организационные, и духовные, и поведенческие элементы [Гак, 1998, с. 117].</w:t>
      </w:r>
    </w:p>
    <w:p w14:paraId="1176097F" w14:textId="5559D3EA" w:rsidR="004D3C00" w:rsidRPr="0033305B" w:rsidRDefault="004D3C00" w:rsidP="004D3C00">
      <w:pPr>
        <w:pStyle w:val="a9"/>
        <w:spacing w:before="0" w:line="360" w:lineRule="auto"/>
        <w:ind w:firstLine="709"/>
        <w:jc w:val="both"/>
        <w:textAlignment w:val="top"/>
      </w:pPr>
      <w:r w:rsidRPr="0033305B">
        <w:t xml:space="preserve">В связи с этим подобные ситуации представляют огромный интерес как для культурологического, так и для переводческого анализа, поскольку в них зачастую встречаются примеры межкультурной и межъязыковой асимметрии. </w:t>
      </w:r>
    </w:p>
    <w:p w14:paraId="06C69FA0" w14:textId="6CF40B57" w:rsidR="008047DF" w:rsidRPr="003433F7" w:rsidRDefault="008047DF" w:rsidP="008047DF">
      <w:pPr>
        <w:pStyle w:val="a9"/>
        <w:spacing w:before="0"/>
        <w:ind w:firstLine="709"/>
        <w:contextualSpacing/>
        <w:jc w:val="both"/>
        <w:textAlignment w:val="top"/>
      </w:pPr>
      <w:r w:rsidRPr="003433F7">
        <w:t>[</w:t>
      </w:r>
      <w:r w:rsidRPr="0033305B">
        <w:t>…</w:t>
      </w:r>
      <w:r w:rsidRPr="003433F7">
        <w:t>]</w:t>
      </w:r>
    </w:p>
    <w:p w14:paraId="696409A1" w14:textId="3DD25D99" w:rsidR="008047DF" w:rsidRPr="003433F7" w:rsidRDefault="008047DF" w:rsidP="008047DF">
      <w:pPr>
        <w:pStyle w:val="a9"/>
        <w:spacing w:before="0"/>
        <w:ind w:firstLine="709"/>
        <w:contextualSpacing/>
        <w:jc w:val="both"/>
        <w:textAlignment w:val="top"/>
      </w:pPr>
    </w:p>
    <w:p w14:paraId="4A5D96F1" w14:textId="77777777" w:rsidR="008047DF" w:rsidRPr="003433F7" w:rsidRDefault="008047DF" w:rsidP="008047DF">
      <w:pPr>
        <w:pStyle w:val="a9"/>
        <w:spacing w:before="0"/>
        <w:ind w:firstLine="709"/>
        <w:contextualSpacing/>
        <w:jc w:val="both"/>
        <w:textAlignment w:val="top"/>
      </w:pPr>
    </w:p>
    <w:p w14:paraId="3FB8E953" w14:textId="09330EAC" w:rsidR="008047DF" w:rsidRPr="0033305B" w:rsidRDefault="008047DF" w:rsidP="008047DF">
      <w:pPr>
        <w:pStyle w:val="a9"/>
        <w:spacing w:before="0"/>
        <w:ind w:firstLine="709"/>
        <w:contextualSpacing/>
        <w:jc w:val="both"/>
        <w:textAlignment w:val="top"/>
        <w:rPr>
          <w:b/>
          <w:bCs/>
          <w:i/>
          <w:iCs/>
          <w:sz w:val="22"/>
          <w:szCs w:val="22"/>
        </w:rPr>
      </w:pPr>
      <w:r w:rsidRPr="0033305B">
        <w:rPr>
          <w:b/>
          <w:bCs/>
          <w:i/>
          <w:iCs/>
          <w:sz w:val="22"/>
          <w:szCs w:val="22"/>
        </w:rPr>
        <w:t>Список литературы:</w:t>
      </w:r>
    </w:p>
    <w:p w14:paraId="236CAA29" w14:textId="77777777" w:rsidR="008047DF" w:rsidRPr="0033305B" w:rsidRDefault="008047DF" w:rsidP="008047DF">
      <w:pPr>
        <w:pStyle w:val="a9"/>
        <w:spacing w:before="0"/>
        <w:ind w:firstLine="709"/>
        <w:contextualSpacing/>
        <w:jc w:val="both"/>
        <w:textAlignment w:val="top"/>
        <w:rPr>
          <w:sz w:val="22"/>
          <w:szCs w:val="22"/>
        </w:rPr>
      </w:pPr>
    </w:p>
    <w:p w14:paraId="33DBF74F" w14:textId="6F91CDE5"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Воскресенская Н.А.</w:t>
      </w:r>
      <w:r w:rsidRPr="0033305B">
        <w:rPr>
          <w:sz w:val="22"/>
          <w:szCs w:val="22"/>
        </w:rPr>
        <w:t xml:space="preserve"> Русская действительность 40-50 годов XIX в. сквозь призму социального аспекта перевода («Записки охотника» И.С. Тургенева в переводе Э. </w:t>
      </w:r>
      <w:proofErr w:type="spellStart"/>
      <w:r w:rsidRPr="0033305B">
        <w:rPr>
          <w:sz w:val="22"/>
          <w:szCs w:val="22"/>
        </w:rPr>
        <w:t>Шарьера</w:t>
      </w:r>
      <w:proofErr w:type="spellEnd"/>
      <w:r w:rsidRPr="0033305B">
        <w:rPr>
          <w:sz w:val="22"/>
          <w:szCs w:val="22"/>
        </w:rPr>
        <w:t xml:space="preserve"> // Литературоведение. Межкультурная коммуникация. Вестник Нижегородского университета им. Н.И. Лобачевского. 2010. № 4 (2). С. 834–837.</w:t>
      </w:r>
    </w:p>
    <w:p w14:paraId="18AB6998" w14:textId="61CCAF07"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Лотман М.Ю.</w:t>
      </w:r>
      <w:r w:rsidRPr="0033305B">
        <w:rPr>
          <w:sz w:val="22"/>
          <w:szCs w:val="22"/>
        </w:rPr>
        <w:t xml:space="preserve"> О русской литературе. Статьи и исследования (1958-1993). СПб.: Искусство СПБ, 1997. 848 с.</w:t>
      </w:r>
    </w:p>
    <w:p w14:paraId="02880008" w14:textId="19295222"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Тургенев И.С.</w:t>
      </w:r>
      <w:r w:rsidRPr="0033305B">
        <w:rPr>
          <w:sz w:val="22"/>
          <w:szCs w:val="22"/>
        </w:rPr>
        <w:t xml:space="preserve"> Фауст [Электронны</w:t>
      </w:r>
      <w:r w:rsidR="00F10E7A" w:rsidRPr="0033305B">
        <w:rPr>
          <w:sz w:val="22"/>
          <w:szCs w:val="22"/>
        </w:rPr>
        <w:t>й</w:t>
      </w:r>
      <w:r w:rsidRPr="0033305B">
        <w:rPr>
          <w:sz w:val="22"/>
          <w:szCs w:val="22"/>
        </w:rPr>
        <w:t xml:space="preserve"> ресурс]</w:t>
      </w:r>
      <w:r w:rsidR="00F10E7A" w:rsidRPr="0033305B">
        <w:rPr>
          <w:sz w:val="22"/>
          <w:szCs w:val="22"/>
        </w:rPr>
        <w:t xml:space="preserve">. </w:t>
      </w:r>
      <w:r w:rsidRPr="0033305B">
        <w:rPr>
          <w:sz w:val="22"/>
          <w:szCs w:val="22"/>
        </w:rPr>
        <w:t xml:space="preserve">2017. </w:t>
      </w:r>
      <w:r w:rsidR="00F10E7A" w:rsidRPr="0033305B">
        <w:rPr>
          <w:sz w:val="22"/>
          <w:szCs w:val="22"/>
        </w:rPr>
        <w:t xml:space="preserve">– </w:t>
      </w:r>
      <w:r w:rsidRPr="0033305B">
        <w:rPr>
          <w:sz w:val="22"/>
          <w:szCs w:val="22"/>
        </w:rPr>
        <w:t>Режим доступа: https://books.google.ru/books?id=vTGjAAAAQBAJ&amp;lpg=PP1&amp;hl=ru&amp;pg=PP1#v=onepage&amp;q &amp;f=</w:t>
      </w:r>
      <w:proofErr w:type="spellStart"/>
      <w:r w:rsidRPr="0033305B">
        <w:rPr>
          <w:sz w:val="22"/>
          <w:szCs w:val="22"/>
        </w:rPr>
        <w:t>false</w:t>
      </w:r>
      <w:proofErr w:type="spellEnd"/>
      <w:r w:rsidR="00F10E7A" w:rsidRPr="0033305B">
        <w:rPr>
          <w:sz w:val="22"/>
          <w:szCs w:val="22"/>
        </w:rPr>
        <w:t>.</w:t>
      </w:r>
      <w:r w:rsidRPr="0033305B">
        <w:rPr>
          <w:sz w:val="22"/>
          <w:szCs w:val="22"/>
        </w:rPr>
        <w:t xml:space="preserve"> </w:t>
      </w:r>
    </w:p>
    <w:p w14:paraId="615649E6" w14:textId="79226752" w:rsidR="008047DF" w:rsidRPr="0033305B" w:rsidRDefault="008047DF" w:rsidP="008047DF">
      <w:pPr>
        <w:pStyle w:val="a9"/>
        <w:spacing w:before="0"/>
        <w:ind w:firstLine="709"/>
        <w:contextualSpacing/>
        <w:jc w:val="both"/>
        <w:textAlignment w:val="top"/>
        <w:rPr>
          <w:sz w:val="22"/>
          <w:szCs w:val="22"/>
        </w:rPr>
      </w:pPr>
    </w:p>
    <w:p w14:paraId="47F54055" w14:textId="654C3391" w:rsidR="00F10E7A" w:rsidRPr="0033305B" w:rsidRDefault="00F10E7A" w:rsidP="00F10E7A">
      <w:pPr>
        <w:pStyle w:val="a9"/>
        <w:spacing w:before="0"/>
        <w:ind w:firstLine="709"/>
        <w:contextualSpacing/>
        <w:jc w:val="both"/>
        <w:textAlignment w:val="top"/>
        <w:rPr>
          <w:b/>
          <w:bCs/>
          <w:i/>
          <w:iCs/>
          <w:sz w:val="22"/>
          <w:szCs w:val="22"/>
          <w:lang w:val="en-US"/>
        </w:rPr>
      </w:pPr>
      <w:r w:rsidRPr="0033305B">
        <w:rPr>
          <w:b/>
          <w:bCs/>
          <w:i/>
          <w:iCs/>
          <w:sz w:val="22"/>
          <w:szCs w:val="22"/>
          <w:lang w:val="en-US"/>
        </w:rPr>
        <w:t>References:</w:t>
      </w:r>
    </w:p>
    <w:p w14:paraId="26B1C6AF" w14:textId="77777777" w:rsidR="00F10E7A" w:rsidRPr="0033305B" w:rsidRDefault="00F10E7A" w:rsidP="00F10E7A">
      <w:pPr>
        <w:pStyle w:val="a9"/>
        <w:spacing w:before="0"/>
        <w:ind w:firstLine="709"/>
        <w:contextualSpacing/>
        <w:jc w:val="both"/>
        <w:textAlignment w:val="top"/>
        <w:rPr>
          <w:sz w:val="22"/>
          <w:szCs w:val="22"/>
          <w:lang w:val="en-US"/>
        </w:rPr>
      </w:pPr>
    </w:p>
    <w:p w14:paraId="52D1009C" w14:textId="5B47FDB2" w:rsidR="00F10E7A" w:rsidRPr="0033305B" w:rsidRDefault="00F10E7A" w:rsidP="00F10E7A">
      <w:pPr>
        <w:pStyle w:val="a9"/>
        <w:spacing w:before="0"/>
        <w:ind w:firstLine="709"/>
        <w:contextualSpacing/>
        <w:jc w:val="both"/>
        <w:textAlignment w:val="top"/>
        <w:rPr>
          <w:sz w:val="22"/>
          <w:szCs w:val="22"/>
          <w:lang w:val="en-US"/>
        </w:rPr>
      </w:pPr>
      <w:proofErr w:type="spellStart"/>
      <w:r w:rsidRPr="0033305B">
        <w:rPr>
          <w:i/>
          <w:iCs/>
          <w:sz w:val="22"/>
          <w:szCs w:val="22"/>
          <w:lang w:val="en-US"/>
        </w:rPr>
        <w:t>Lotman</w:t>
      </w:r>
      <w:proofErr w:type="spellEnd"/>
      <w:r w:rsidRPr="0033305B">
        <w:rPr>
          <w:i/>
          <w:iCs/>
          <w:sz w:val="22"/>
          <w:szCs w:val="22"/>
          <w:lang w:val="en-US"/>
        </w:rPr>
        <w:t xml:space="preserve"> </w:t>
      </w:r>
      <w:proofErr w:type="spellStart"/>
      <w:r w:rsidRPr="0033305B">
        <w:rPr>
          <w:i/>
          <w:iCs/>
          <w:sz w:val="22"/>
          <w:szCs w:val="22"/>
          <w:lang w:val="en-US"/>
        </w:rPr>
        <w:t>M.Yu</w:t>
      </w:r>
      <w:proofErr w:type="spellEnd"/>
      <w:r w:rsidRPr="0033305B">
        <w:rPr>
          <w:i/>
          <w:iCs/>
          <w:sz w:val="22"/>
          <w:szCs w:val="22"/>
          <w:lang w:val="en-US"/>
        </w:rPr>
        <w:t>.</w:t>
      </w:r>
      <w:r w:rsidRPr="0033305B">
        <w:rPr>
          <w:sz w:val="22"/>
          <w:szCs w:val="22"/>
          <w:lang w:val="en-US"/>
        </w:rPr>
        <w:t xml:space="preserve"> O </w:t>
      </w:r>
      <w:proofErr w:type="spellStart"/>
      <w:r w:rsidRPr="0033305B">
        <w:rPr>
          <w:sz w:val="22"/>
          <w:szCs w:val="22"/>
          <w:lang w:val="en-US"/>
        </w:rPr>
        <w:t>russkoi</w:t>
      </w:r>
      <w:proofErr w:type="spellEnd"/>
      <w:r w:rsidRPr="0033305B">
        <w:rPr>
          <w:sz w:val="22"/>
          <w:szCs w:val="22"/>
          <w:lang w:val="en-US"/>
        </w:rPr>
        <w:t xml:space="preserve"> literature. </w:t>
      </w:r>
      <w:proofErr w:type="spellStart"/>
      <w:r w:rsidRPr="0033305B">
        <w:rPr>
          <w:sz w:val="22"/>
          <w:szCs w:val="22"/>
          <w:lang w:val="en-US"/>
        </w:rPr>
        <w:t>Stat'i</w:t>
      </w:r>
      <w:proofErr w:type="spellEnd"/>
      <w:r w:rsidRPr="0033305B">
        <w:rPr>
          <w:sz w:val="22"/>
          <w:szCs w:val="22"/>
          <w:lang w:val="en-US"/>
        </w:rPr>
        <w:t xml:space="preserve"> </w:t>
      </w:r>
      <w:proofErr w:type="spellStart"/>
      <w:r w:rsidRPr="0033305B">
        <w:rPr>
          <w:sz w:val="22"/>
          <w:szCs w:val="22"/>
          <w:lang w:val="en-US"/>
        </w:rPr>
        <w:t>i</w:t>
      </w:r>
      <w:proofErr w:type="spellEnd"/>
      <w:r w:rsidRPr="0033305B">
        <w:rPr>
          <w:sz w:val="22"/>
          <w:szCs w:val="22"/>
          <w:lang w:val="en-US"/>
        </w:rPr>
        <w:t xml:space="preserve"> </w:t>
      </w:r>
      <w:proofErr w:type="spellStart"/>
      <w:r w:rsidRPr="0033305B">
        <w:rPr>
          <w:sz w:val="22"/>
          <w:szCs w:val="22"/>
          <w:lang w:val="en-US"/>
        </w:rPr>
        <w:t>issledovaniya</w:t>
      </w:r>
      <w:proofErr w:type="spellEnd"/>
      <w:r w:rsidRPr="0033305B">
        <w:rPr>
          <w:sz w:val="22"/>
          <w:szCs w:val="22"/>
          <w:lang w:val="en-US"/>
        </w:rPr>
        <w:t xml:space="preserve"> (1958-1993) [About Russian literature. Articles and Research (1958-1993)]. </w:t>
      </w:r>
      <w:proofErr w:type="spellStart"/>
      <w:r w:rsidRPr="0033305B">
        <w:rPr>
          <w:sz w:val="22"/>
          <w:szCs w:val="22"/>
          <w:lang w:val="en-US"/>
        </w:rPr>
        <w:t>SPb</w:t>
      </w:r>
      <w:proofErr w:type="spellEnd"/>
      <w:r w:rsidRPr="0033305B">
        <w:rPr>
          <w:sz w:val="22"/>
          <w:szCs w:val="22"/>
          <w:lang w:val="en-US"/>
        </w:rPr>
        <w:t xml:space="preserve">.: </w:t>
      </w:r>
      <w:proofErr w:type="spellStart"/>
      <w:r w:rsidRPr="0033305B">
        <w:rPr>
          <w:sz w:val="22"/>
          <w:szCs w:val="22"/>
          <w:lang w:val="en-US"/>
        </w:rPr>
        <w:t>Iskusstvo</w:t>
      </w:r>
      <w:proofErr w:type="spellEnd"/>
      <w:r w:rsidRPr="0033305B">
        <w:rPr>
          <w:sz w:val="22"/>
          <w:szCs w:val="22"/>
          <w:lang w:val="en-US"/>
        </w:rPr>
        <w:t xml:space="preserve"> SPB, 1997. 848 p. (In Russian).</w:t>
      </w:r>
    </w:p>
    <w:p w14:paraId="01B0E732" w14:textId="107E55F5" w:rsidR="00F10E7A" w:rsidRPr="0033305B" w:rsidRDefault="00F10E7A" w:rsidP="00F10E7A">
      <w:pPr>
        <w:pStyle w:val="a9"/>
        <w:spacing w:before="0"/>
        <w:ind w:firstLine="709"/>
        <w:contextualSpacing/>
        <w:jc w:val="both"/>
        <w:textAlignment w:val="top"/>
        <w:rPr>
          <w:sz w:val="22"/>
          <w:szCs w:val="22"/>
          <w:lang w:val="en-US"/>
        </w:rPr>
      </w:pPr>
      <w:r w:rsidRPr="0033305B">
        <w:rPr>
          <w:i/>
          <w:iCs/>
          <w:sz w:val="22"/>
          <w:szCs w:val="22"/>
          <w:lang w:val="en-US"/>
        </w:rPr>
        <w:t>Turgenev I.S.</w:t>
      </w:r>
      <w:r w:rsidRPr="0033305B">
        <w:rPr>
          <w:sz w:val="22"/>
          <w:szCs w:val="22"/>
          <w:lang w:val="en-US"/>
        </w:rPr>
        <w:t xml:space="preserve"> Faust [Faust] [Electronic resource]. 2017. – Available at: https://books.google.ru/books?id=vTGjAAAAQBAJ&amp;lpg=PP1&amp;hl=ru&amp;pg=PP1#v=onepage&amp;q &amp;f=false. (In Russian).</w:t>
      </w:r>
    </w:p>
    <w:p w14:paraId="0AAF0A78" w14:textId="3BB63A3B" w:rsidR="00F10E7A" w:rsidRPr="00F10E7A" w:rsidRDefault="00F10E7A" w:rsidP="00F10E7A">
      <w:pPr>
        <w:pStyle w:val="a9"/>
        <w:ind w:firstLine="709"/>
        <w:contextualSpacing/>
        <w:jc w:val="both"/>
        <w:textAlignment w:val="top"/>
        <w:rPr>
          <w:sz w:val="22"/>
          <w:szCs w:val="22"/>
          <w:lang w:val="en-US"/>
        </w:rPr>
      </w:pPr>
      <w:proofErr w:type="spellStart"/>
      <w:r w:rsidRPr="0033305B">
        <w:rPr>
          <w:i/>
          <w:iCs/>
          <w:sz w:val="22"/>
          <w:szCs w:val="22"/>
          <w:lang w:val="en-US"/>
        </w:rPr>
        <w:t>Voskresenskaya</w:t>
      </w:r>
      <w:proofErr w:type="spellEnd"/>
      <w:r w:rsidRPr="0033305B">
        <w:rPr>
          <w:i/>
          <w:iCs/>
          <w:sz w:val="22"/>
          <w:szCs w:val="22"/>
          <w:lang w:val="en-US"/>
        </w:rPr>
        <w:t xml:space="preserve"> N.A.</w:t>
      </w:r>
      <w:r w:rsidRPr="0033305B">
        <w:rPr>
          <w:sz w:val="22"/>
          <w:szCs w:val="22"/>
          <w:lang w:val="en-US"/>
        </w:rPr>
        <w:t xml:space="preserve"> </w:t>
      </w:r>
      <w:proofErr w:type="spellStart"/>
      <w:r w:rsidRPr="0033305B">
        <w:rPr>
          <w:sz w:val="22"/>
          <w:szCs w:val="22"/>
          <w:lang w:val="en-US"/>
        </w:rPr>
        <w:t>Russkaya</w:t>
      </w:r>
      <w:proofErr w:type="spellEnd"/>
      <w:r w:rsidRPr="0033305B">
        <w:rPr>
          <w:sz w:val="22"/>
          <w:szCs w:val="22"/>
          <w:lang w:val="en-US"/>
        </w:rPr>
        <w:t xml:space="preserve"> </w:t>
      </w:r>
      <w:proofErr w:type="spellStart"/>
      <w:r w:rsidRPr="0033305B">
        <w:rPr>
          <w:sz w:val="22"/>
          <w:szCs w:val="22"/>
          <w:lang w:val="en-US"/>
        </w:rPr>
        <w:t>deistvitel'nost</w:t>
      </w:r>
      <w:proofErr w:type="spellEnd"/>
      <w:r w:rsidRPr="0033305B">
        <w:rPr>
          <w:sz w:val="22"/>
          <w:szCs w:val="22"/>
          <w:lang w:val="en-US"/>
        </w:rPr>
        <w:t xml:space="preserve">' 40-50 </w:t>
      </w:r>
      <w:proofErr w:type="spellStart"/>
      <w:r w:rsidRPr="0033305B">
        <w:rPr>
          <w:sz w:val="22"/>
          <w:szCs w:val="22"/>
          <w:lang w:val="en-US"/>
        </w:rPr>
        <w:t>godov</w:t>
      </w:r>
      <w:proofErr w:type="spellEnd"/>
      <w:r w:rsidRPr="0033305B">
        <w:rPr>
          <w:sz w:val="22"/>
          <w:szCs w:val="22"/>
          <w:lang w:val="en-US"/>
        </w:rPr>
        <w:t xml:space="preserve"> XIX v. </w:t>
      </w:r>
      <w:proofErr w:type="spellStart"/>
      <w:r w:rsidRPr="0033305B">
        <w:rPr>
          <w:sz w:val="22"/>
          <w:szCs w:val="22"/>
          <w:lang w:val="en-US"/>
        </w:rPr>
        <w:t>skvoz</w:t>
      </w:r>
      <w:proofErr w:type="spellEnd"/>
      <w:r w:rsidRPr="0033305B">
        <w:rPr>
          <w:sz w:val="22"/>
          <w:szCs w:val="22"/>
          <w:lang w:val="en-US"/>
        </w:rPr>
        <w:t xml:space="preserve">' </w:t>
      </w:r>
      <w:proofErr w:type="spellStart"/>
      <w:r w:rsidRPr="0033305B">
        <w:rPr>
          <w:sz w:val="22"/>
          <w:szCs w:val="22"/>
          <w:lang w:val="en-US"/>
        </w:rPr>
        <w:t>prizmu</w:t>
      </w:r>
      <w:proofErr w:type="spellEnd"/>
      <w:r w:rsidRPr="0033305B">
        <w:rPr>
          <w:sz w:val="22"/>
          <w:szCs w:val="22"/>
          <w:lang w:val="en-US"/>
        </w:rPr>
        <w:t xml:space="preserve"> </w:t>
      </w:r>
      <w:proofErr w:type="spellStart"/>
      <w:r w:rsidRPr="0033305B">
        <w:rPr>
          <w:sz w:val="22"/>
          <w:szCs w:val="22"/>
          <w:lang w:val="en-US"/>
        </w:rPr>
        <w:t>sotsial'nogo</w:t>
      </w:r>
      <w:proofErr w:type="spellEnd"/>
      <w:r w:rsidRPr="0033305B">
        <w:rPr>
          <w:sz w:val="22"/>
          <w:szCs w:val="22"/>
          <w:lang w:val="en-US"/>
        </w:rPr>
        <w:t xml:space="preserve"> </w:t>
      </w:r>
      <w:proofErr w:type="spellStart"/>
      <w:r w:rsidRPr="0033305B">
        <w:rPr>
          <w:sz w:val="22"/>
          <w:szCs w:val="22"/>
          <w:lang w:val="en-US"/>
        </w:rPr>
        <w:t>aspekta</w:t>
      </w:r>
      <w:proofErr w:type="spellEnd"/>
      <w:r w:rsidRPr="0033305B">
        <w:rPr>
          <w:sz w:val="22"/>
          <w:szCs w:val="22"/>
          <w:lang w:val="en-US"/>
        </w:rPr>
        <w:t xml:space="preserve"> </w:t>
      </w:r>
      <w:proofErr w:type="spellStart"/>
      <w:r w:rsidRPr="0033305B">
        <w:rPr>
          <w:sz w:val="22"/>
          <w:szCs w:val="22"/>
          <w:lang w:val="en-US"/>
        </w:rPr>
        <w:t>perevoda</w:t>
      </w:r>
      <w:proofErr w:type="spellEnd"/>
      <w:r w:rsidRPr="0033305B">
        <w:rPr>
          <w:sz w:val="22"/>
          <w:szCs w:val="22"/>
          <w:lang w:val="en-US"/>
        </w:rPr>
        <w:t xml:space="preserve"> («</w:t>
      </w:r>
      <w:proofErr w:type="spellStart"/>
      <w:r w:rsidRPr="0033305B">
        <w:rPr>
          <w:sz w:val="22"/>
          <w:szCs w:val="22"/>
          <w:lang w:val="en-US"/>
        </w:rPr>
        <w:t>Zapiski</w:t>
      </w:r>
      <w:proofErr w:type="spellEnd"/>
      <w:r w:rsidRPr="0033305B">
        <w:rPr>
          <w:sz w:val="22"/>
          <w:szCs w:val="22"/>
          <w:lang w:val="en-US"/>
        </w:rPr>
        <w:t xml:space="preserve"> </w:t>
      </w:r>
      <w:proofErr w:type="spellStart"/>
      <w:r w:rsidRPr="0033305B">
        <w:rPr>
          <w:sz w:val="22"/>
          <w:szCs w:val="22"/>
          <w:lang w:val="en-US"/>
        </w:rPr>
        <w:t>okhotnika</w:t>
      </w:r>
      <w:proofErr w:type="spellEnd"/>
      <w:r w:rsidRPr="0033305B">
        <w:rPr>
          <w:sz w:val="22"/>
          <w:szCs w:val="22"/>
          <w:lang w:val="en-US"/>
        </w:rPr>
        <w:t xml:space="preserve">» I.S. </w:t>
      </w:r>
      <w:proofErr w:type="spellStart"/>
      <w:r w:rsidRPr="0033305B">
        <w:rPr>
          <w:sz w:val="22"/>
          <w:szCs w:val="22"/>
          <w:lang w:val="en-US"/>
        </w:rPr>
        <w:t>Turgeneva</w:t>
      </w:r>
      <w:proofErr w:type="spellEnd"/>
      <w:r w:rsidRPr="0033305B">
        <w:rPr>
          <w:sz w:val="22"/>
          <w:szCs w:val="22"/>
          <w:lang w:val="en-US"/>
        </w:rPr>
        <w:t xml:space="preserve"> v </w:t>
      </w:r>
      <w:proofErr w:type="spellStart"/>
      <w:r w:rsidRPr="0033305B">
        <w:rPr>
          <w:sz w:val="22"/>
          <w:szCs w:val="22"/>
          <w:lang w:val="en-US"/>
        </w:rPr>
        <w:t>perevode</w:t>
      </w:r>
      <w:proofErr w:type="spellEnd"/>
      <w:r w:rsidRPr="0033305B">
        <w:rPr>
          <w:sz w:val="22"/>
          <w:szCs w:val="22"/>
          <w:lang w:val="en-US"/>
        </w:rPr>
        <w:t xml:space="preserve"> EH. </w:t>
      </w:r>
      <w:proofErr w:type="spellStart"/>
      <w:r w:rsidRPr="0033305B">
        <w:rPr>
          <w:sz w:val="22"/>
          <w:szCs w:val="22"/>
          <w:lang w:val="en-US"/>
        </w:rPr>
        <w:t>Shar'era</w:t>
      </w:r>
      <w:proofErr w:type="spellEnd"/>
      <w:r w:rsidRPr="0033305B">
        <w:rPr>
          <w:sz w:val="22"/>
          <w:szCs w:val="22"/>
          <w:lang w:val="en-US"/>
        </w:rPr>
        <w:t xml:space="preserve"> [Russian Reality of 1840s-1850s through the Prism of the Social Dimension of Translation (I.S. Turgenev’s «A Sportsman’s Sketches» Translated by E. </w:t>
      </w:r>
      <w:proofErr w:type="spellStart"/>
      <w:r w:rsidRPr="0033305B">
        <w:rPr>
          <w:sz w:val="22"/>
          <w:szCs w:val="22"/>
          <w:lang w:val="en-US"/>
        </w:rPr>
        <w:t>Charrière</w:t>
      </w:r>
      <w:proofErr w:type="spellEnd"/>
      <w:r w:rsidRPr="0033305B">
        <w:rPr>
          <w:sz w:val="22"/>
          <w:szCs w:val="22"/>
          <w:lang w:val="en-US"/>
        </w:rPr>
        <w:t xml:space="preserve">)] // </w:t>
      </w:r>
      <w:proofErr w:type="spellStart"/>
      <w:r w:rsidRPr="0033305B">
        <w:rPr>
          <w:sz w:val="22"/>
          <w:szCs w:val="22"/>
          <w:lang w:val="en-US"/>
        </w:rPr>
        <w:t>Literaturovedenie</w:t>
      </w:r>
      <w:proofErr w:type="spellEnd"/>
      <w:r w:rsidRPr="0033305B">
        <w:rPr>
          <w:sz w:val="22"/>
          <w:szCs w:val="22"/>
          <w:lang w:val="en-US"/>
        </w:rPr>
        <w:t xml:space="preserve">. </w:t>
      </w:r>
      <w:proofErr w:type="spellStart"/>
      <w:r w:rsidRPr="0033305B">
        <w:rPr>
          <w:sz w:val="22"/>
          <w:szCs w:val="22"/>
          <w:lang w:val="en-US"/>
        </w:rPr>
        <w:t>Mezhkul'turnaya</w:t>
      </w:r>
      <w:proofErr w:type="spellEnd"/>
      <w:r w:rsidRPr="0033305B">
        <w:rPr>
          <w:sz w:val="22"/>
          <w:szCs w:val="22"/>
          <w:lang w:val="en-US"/>
        </w:rPr>
        <w:t xml:space="preserve"> </w:t>
      </w:r>
      <w:proofErr w:type="spellStart"/>
      <w:r w:rsidRPr="0033305B">
        <w:rPr>
          <w:sz w:val="22"/>
          <w:szCs w:val="22"/>
          <w:lang w:val="en-US"/>
        </w:rPr>
        <w:t>kommunikatsiya</w:t>
      </w:r>
      <w:proofErr w:type="spellEnd"/>
      <w:r w:rsidRPr="0033305B">
        <w:rPr>
          <w:sz w:val="22"/>
          <w:szCs w:val="22"/>
          <w:lang w:val="en-US"/>
        </w:rPr>
        <w:t xml:space="preserve">. </w:t>
      </w:r>
      <w:proofErr w:type="spellStart"/>
      <w:r w:rsidRPr="0033305B">
        <w:rPr>
          <w:sz w:val="22"/>
          <w:szCs w:val="22"/>
          <w:lang w:val="en-US"/>
        </w:rPr>
        <w:t>Vestnik</w:t>
      </w:r>
      <w:proofErr w:type="spellEnd"/>
      <w:r w:rsidRPr="0033305B">
        <w:rPr>
          <w:sz w:val="22"/>
          <w:szCs w:val="22"/>
          <w:lang w:val="en-US"/>
        </w:rPr>
        <w:t xml:space="preserve"> </w:t>
      </w:r>
      <w:proofErr w:type="spellStart"/>
      <w:r w:rsidRPr="0033305B">
        <w:rPr>
          <w:sz w:val="22"/>
          <w:szCs w:val="22"/>
          <w:lang w:val="en-US"/>
        </w:rPr>
        <w:t>Nizhegorodskogo</w:t>
      </w:r>
      <w:proofErr w:type="spellEnd"/>
      <w:r w:rsidRPr="0033305B">
        <w:rPr>
          <w:sz w:val="22"/>
          <w:szCs w:val="22"/>
          <w:lang w:val="en-US"/>
        </w:rPr>
        <w:t xml:space="preserve"> </w:t>
      </w:r>
      <w:proofErr w:type="spellStart"/>
      <w:r w:rsidRPr="0033305B">
        <w:rPr>
          <w:sz w:val="22"/>
          <w:szCs w:val="22"/>
          <w:lang w:val="en-US"/>
        </w:rPr>
        <w:t>universiteta</w:t>
      </w:r>
      <w:proofErr w:type="spellEnd"/>
      <w:r w:rsidRPr="0033305B">
        <w:rPr>
          <w:sz w:val="22"/>
          <w:szCs w:val="22"/>
          <w:lang w:val="en-US"/>
        </w:rPr>
        <w:t xml:space="preserve"> </w:t>
      </w:r>
      <w:proofErr w:type="spellStart"/>
      <w:r w:rsidRPr="0033305B">
        <w:rPr>
          <w:sz w:val="22"/>
          <w:szCs w:val="22"/>
          <w:lang w:val="en-US"/>
        </w:rPr>
        <w:t>im</w:t>
      </w:r>
      <w:proofErr w:type="spellEnd"/>
      <w:r w:rsidRPr="0033305B">
        <w:rPr>
          <w:sz w:val="22"/>
          <w:szCs w:val="22"/>
          <w:lang w:val="en-US"/>
        </w:rPr>
        <w:t xml:space="preserve">. N.I. </w:t>
      </w:r>
      <w:proofErr w:type="spellStart"/>
      <w:r w:rsidRPr="0033305B">
        <w:rPr>
          <w:sz w:val="22"/>
          <w:szCs w:val="22"/>
          <w:lang w:val="en-US"/>
        </w:rPr>
        <w:t>Lobachevskogo</w:t>
      </w:r>
      <w:proofErr w:type="spellEnd"/>
      <w:r w:rsidRPr="0033305B">
        <w:rPr>
          <w:sz w:val="22"/>
          <w:szCs w:val="22"/>
          <w:lang w:val="en-US"/>
        </w:rPr>
        <w:t>. 2010. № 4 (2). P. 834–837. (In Russian).</w:t>
      </w:r>
    </w:p>
    <w:p w14:paraId="7856FDB0" w14:textId="77777777" w:rsidR="004D3C00" w:rsidRPr="00F10E7A" w:rsidRDefault="004D3C00" w:rsidP="008047DF">
      <w:pPr>
        <w:spacing w:after="0" w:line="240" w:lineRule="auto"/>
        <w:contextualSpacing/>
        <w:rPr>
          <w:rFonts w:ascii="Times New Roman" w:hAnsi="Times New Roman" w:cs="Times New Roman"/>
          <w:sz w:val="24"/>
          <w:szCs w:val="24"/>
          <w:lang w:val="en-US"/>
        </w:rPr>
      </w:pPr>
    </w:p>
    <w:p w14:paraId="7BFAD3DE" w14:textId="77777777" w:rsidR="00D85E80" w:rsidRPr="00F10E7A" w:rsidRDefault="00D85E80" w:rsidP="008047DF">
      <w:pPr>
        <w:spacing w:after="0" w:line="240" w:lineRule="auto"/>
        <w:ind w:firstLine="709"/>
        <w:contextualSpacing/>
        <w:jc w:val="both"/>
        <w:rPr>
          <w:rFonts w:ascii="Times New Roman" w:hAnsi="Times New Roman" w:cs="Times New Roman"/>
          <w:b/>
          <w:sz w:val="24"/>
          <w:szCs w:val="24"/>
          <w:shd w:val="clear" w:color="auto" w:fill="FFFFFF"/>
          <w:lang w:val="en-US"/>
        </w:rPr>
      </w:pPr>
    </w:p>
    <w:p w14:paraId="3C6E76F6" w14:textId="77777777" w:rsidR="002D63C9" w:rsidRPr="00F10E7A" w:rsidRDefault="002D63C9" w:rsidP="002D63C9">
      <w:pPr>
        <w:spacing w:after="0" w:line="240" w:lineRule="auto"/>
        <w:jc w:val="both"/>
        <w:rPr>
          <w:rFonts w:ascii="Times New Roman" w:hAnsi="Times New Roman" w:cs="Times New Roman"/>
          <w:sz w:val="24"/>
          <w:szCs w:val="24"/>
          <w:shd w:val="clear" w:color="auto" w:fill="FFFFFF"/>
          <w:lang w:val="en-US"/>
        </w:rPr>
      </w:pPr>
    </w:p>
    <w:sectPr w:rsidR="002D63C9" w:rsidRPr="00F10E7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7DB1" w14:textId="77777777" w:rsidR="00901043" w:rsidRDefault="00901043" w:rsidP="00235D46">
      <w:pPr>
        <w:spacing w:after="0" w:line="240" w:lineRule="auto"/>
      </w:pPr>
      <w:r>
        <w:separator/>
      </w:r>
    </w:p>
  </w:endnote>
  <w:endnote w:type="continuationSeparator" w:id="0">
    <w:p w14:paraId="23F103B7" w14:textId="77777777" w:rsidR="00901043" w:rsidRDefault="00901043" w:rsidP="0023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11966"/>
      <w:docPartObj>
        <w:docPartGallery w:val="Page Numbers (Bottom of Page)"/>
        <w:docPartUnique/>
      </w:docPartObj>
    </w:sdtPr>
    <w:sdtContent>
      <w:p w14:paraId="4BA4CA3D" w14:textId="63354688" w:rsidR="00D31800" w:rsidRDefault="00D31800">
        <w:pPr>
          <w:pStyle w:val="a6"/>
          <w:jc w:val="center"/>
        </w:pPr>
        <w:r>
          <w:fldChar w:fldCharType="begin"/>
        </w:r>
        <w:r>
          <w:instrText>PAGE   \* MERGEFORMAT</w:instrText>
        </w:r>
        <w:r>
          <w:fldChar w:fldCharType="separate"/>
        </w:r>
        <w:r w:rsidR="00C747B6">
          <w:rPr>
            <w:noProof/>
          </w:rPr>
          <w:t>1</w:t>
        </w:r>
        <w:r>
          <w:fldChar w:fldCharType="end"/>
        </w:r>
      </w:p>
    </w:sdtContent>
  </w:sdt>
  <w:p w14:paraId="0BEF74C2" w14:textId="77777777" w:rsidR="00D31800" w:rsidRDefault="00D318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8EF5" w14:textId="77777777" w:rsidR="00901043" w:rsidRDefault="00901043" w:rsidP="00235D46">
      <w:pPr>
        <w:spacing w:after="0" w:line="240" w:lineRule="auto"/>
      </w:pPr>
      <w:r>
        <w:separator/>
      </w:r>
    </w:p>
  </w:footnote>
  <w:footnote w:type="continuationSeparator" w:id="0">
    <w:p w14:paraId="3BDA65A9" w14:textId="77777777" w:rsidR="00901043" w:rsidRDefault="00901043" w:rsidP="00235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5DA9"/>
    <w:multiLevelType w:val="hybridMultilevel"/>
    <w:tmpl w:val="EB9C62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F61004"/>
    <w:multiLevelType w:val="hybridMultilevel"/>
    <w:tmpl w:val="873EE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3795000">
    <w:abstractNumId w:val="1"/>
  </w:num>
  <w:num w:numId="2" w16cid:durableId="25317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3F"/>
    <w:rsid w:val="00004A47"/>
    <w:rsid w:val="000449AF"/>
    <w:rsid w:val="00053CD0"/>
    <w:rsid w:val="00073211"/>
    <w:rsid w:val="00085AB1"/>
    <w:rsid w:val="00085B0D"/>
    <w:rsid w:val="000F12AE"/>
    <w:rsid w:val="000F4F99"/>
    <w:rsid w:val="00140831"/>
    <w:rsid w:val="0017679E"/>
    <w:rsid w:val="001F0693"/>
    <w:rsid w:val="00200DAD"/>
    <w:rsid w:val="0022124B"/>
    <w:rsid w:val="00235D46"/>
    <w:rsid w:val="00272788"/>
    <w:rsid w:val="002A3D7A"/>
    <w:rsid w:val="002D63C9"/>
    <w:rsid w:val="0033305B"/>
    <w:rsid w:val="003433F7"/>
    <w:rsid w:val="00362098"/>
    <w:rsid w:val="00391A30"/>
    <w:rsid w:val="004C1356"/>
    <w:rsid w:val="004D3C00"/>
    <w:rsid w:val="0051583D"/>
    <w:rsid w:val="00576821"/>
    <w:rsid w:val="005D66DD"/>
    <w:rsid w:val="005F5D19"/>
    <w:rsid w:val="0064573F"/>
    <w:rsid w:val="006B5F3C"/>
    <w:rsid w:val="006E3D51"/>
    <w:rsid w:val="0070323F"/>
    <w:rsid w:val="00731F09"/>
    <w:rsid w:val="0073696A"/>
    <w:rsid w:val="00750126"/>
    <w:rsid w:val="00760E47"/>
    <w:rsid w:val="007A129C"/>
    <w:rsid w:val="007A5B81"/>
    <w:rsid w:val="007E109D"/>
    <w:rsid w:val="007E51FA"/>
    <w:rsid w:val="008047DF"/>
    <w:rsid w:val="008122AF"/>
    <w:rsid w:val="008908E4"/>
    <w:rsid w:val="008D1AA7"/>
    <w:rsid w:val="008D51C7"/>
    <w:rsid w:val="008E0204"/>
    <w:rsid w:val="008F5AC6"/>
    <w:rsid w:val="00901043"/>
    <w:rsid w:val="009309A9"/>
    <w:rsid w:val="00965543"/>
    <w:rsid w:val="009B1CAA"/>
    <w:rsid w:val="009B2FFD"/>
    <w:rsid w:val="009D70FA"/>
    <w:rsid w:val="00A069DB"/>
    <w:rsid w:val="00A41B8C"/>
    <w:rsid w:val="00A469CF"/>
    <w:rsid w:val="00A72E17"/>
    <w:rsid w:val="00AC4F73"/>
    <w:rsid w:val="00AD72E8"/>
    <w:rsid w:val="00B27B8D"/>
    <w:rsid w:val="00B34519"/>
    <w:rsid w:val="00B40998"/>
    <w:rsid w:val="00B46195"/>
    <w:rsid w:val="00B476C6"/>
    <w:rsid w:val="00B56529"/>
    <w:rsid w:val="00B8180A"/>
    <w:rsid w:val="00B96349"/>
    <w:rsid w:val="00BD282D"/>
    <w:rsid w:val="00BD6D7F"/>
    <w:rsid w:val="00C747B6"/>
    <w:rsid w:val="00C75D93"/>
    <w:rsid w:val="00CA40A5"/>
    <w:rsid w:val="00D24C3A"/>
    <w:rsid w:val="00D31800"/>
    <w:rsid w:val="00D75747"/>
    <w:rsid w:val="00D80DEC"/>
    <w:rsid w:val="00D85E80"/>
    <w:rsid w:val="00DC09D3"/>
    <w:rsid w:val="00DE1B35"/>
    <w:rsid w:val="00EA235F"/>
    <w:rsid w:val="00F018B7"/>
    <w:rsid w:val="00F10E7A"/>
    <w:rsid w:val="00F151E9"/>
    <w:rsid w:val="00FA1DBE"/>
    <w:rsid w:val="00FE1D8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077A6"/>
  <w15:docId w15:val="{6D2141EC-6CAA-4192-862C-CAEE5A05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211"/>
    <w:pPr>
      <w:ind w:left="720"/>
      <w:contextualSpacing/>
    </w:pPr>
  </w:style>
  <w:style w:type="paragraph" w:styleId="a4">
    <w:name w:val="header"/>
    <w:basedOn w:val="a"/>
    <w:link w:val="a5"/>
    <w:uiPriority w:val="99"/>
    <w:unhideWhenUsed/>
    <w:rsid w:val="00235D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D46"/>
  </w:style>
  <w:style w:type="paragraph" w:styleId="a6">
    <w:name w:val="footer"/>
    <w:basedOn w:val="a"/>
    <w:link w:val="a7"/>
    <w:uiPriority w:val="99"/>
    <w:unhideWhenUsed/>
    <w:rsid w:val="00235D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D46"/>
  </w:style>
  <w:style w:type="character" w:styleId="a8">
    <w:name w:val="Hyperlink"/>
    <w:basedOn w:val="a0"/>
    <w:uiPriority w:val="99"/>
    <w:unhideWhenUsed/>
    <w:rsid w:val="00D85E80"/>
    <w:rPr>
      <w:color w:val="0563C1" w:themeColor="hyperlink"/>
      <w:u w:val="single"/>
    </w:rPr>
  </w:style>
  <w:style w:type="character" w:customStyle="1" w:styleId="1">
    <w:name w:val="Неразрешенное упоминание1"/>
    <w:basedOn w:val="a0"/>
    <w:uiPriority w:val="99"/>
    <w:semiHidden/>
    <w:unhideWhenUsed/>
    <w:rsid w:val="00D85E80"/>
    <w:rPr>
      <w:color w:val="605E5C"/>
      <w:shd w:val="clear" w:color="auto" w:fill="E1DFDD"/>
    </w:rPr>
  </w:style>
  <w:style w:type="character" w:customStyle="1" w:styleId="2">
    <w:name w:val="Неразрешенное упоминание2"/>
    <w:basedOn w:val="a0"/>
    <w:uiPriority w:val="99"/>
    <w:semiHidden/>
    <w:unhideWhenUsed/>
    <w:rsid w:val="009309A9"/>
    <w:rPr>
      <w:color w:val="605E5C"/>
      <w:shd w:val="clear" w:color="auto" w:fill="E1DFDD"/>
    </w:rPr>
  </w:style>
  <w:style w:type="paragraph" w:styleId="a9">
    <w:name w:val="Normal (Web)"/>
    <w:basedOn w:val="a"/>
    <w:uiPriority w:val="99"/>
    <w:unhideWhenUsed/>
    <w:rsid w:val="004D3C00"/>
    <w:pPr>
      <w:spacing w:before="240" w:after="0" w:line="240" w:lineRule="auto"/>
    </w:pPr>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750126"/>
    <w:rPr>
      <w:color w:val="605E5C"/>
      <w:shd w:val="clear" w:color="auto" w:fill="E1DFDD"/>
    </w:rPr>
  </w:style>
  <w:style w:type="character" w:styleId="ab">
    <w:name w:val="FollowedHyperlink"/>
    <w:basedOn w:val="a0"/>
    <w:uiPriority w:val="99"/>
    <w:semiHidden/>
    <w:unhideWhenUsed/>
    <w:rsid w:val="00804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9444">
      <w:bodyDiv w:val="1"/>
      <w:marLeft w:val="0"/>
      <w:marRight w:val="0"/>
      <w:marTop w:val="0"/>
      <w:marBottom w:val="0"/>
      <w:divBdr>
        <w:top w:val="none" w:sz="0" w:space="0" w:color="auto"/>
        <w:left w:val="none" w:sz="0" w:space="0" w:color="auto"/>
        <w:bottom w:val="none" w:sz="0" w:space="0" w:color="auto"/>
        <w:right w:val="none" w:sz="0" w:space="0" w:color="auto"/>
      </w:divBdr>
    </w:div>
    <w:div w:id="280696635">
      <w:bodyDiv w:val="1"/>
      <w:marLeft w:val="0"/>
      <w:marRight w:val="0"/>
      <w:marTop w:val="0"/>
      <w:marBottom w:val="0"/>
      <w:divBdr>
        <w:top w:val="none" w:sz="0" w:space="0" w:color="auto"/>
        <w:left w:val="none" w:sz="0" w:space="0" w:color="auto"/>
        <w:bottom w:val="none" w:sz="0" w:space="0" w:color="auto"/>
        <w:right w:val="none" w:sz="0" w:space="0" w:color="auto"/>
      </w:divBdr>
      <w:divsChild>
        <w:div w:id="58284222">
          <w:marLeft w:val="0"/>
          <w:marRight w:val="0"/>
          <w:marTop w:val="0"/>
          <w:marBottom w:val="0"/>
          <w:divBdr>
            <w:top w:val="none" w:sz="0" w:space="0" w:color="auto"/>
            <w:left w:val="none" w:sz="0" w:space="0" w:color="auto"/>
            <w:bottom w:val="none" w:sz="0" w:space="0" w:color="auto"/>
            <w:right w:val="none" w:sz="0" w:space="0" w:color="auto"/>
          </w:divBdr>
          <w:divsChild>
            <w:div w:id="259030892">
              <w:marLeft w:val="0"/>
              <w:marRight w:val="0"/>
              <w:marTop w:val="0"/>
              <w:marBottom w:val="0"/>
              <w:divBdr>
                <w:top w:val="none" w:sz="0" w:space="0" w:color="auto"/>
                <w:left w:val="none" w:sz="0" w:space="0" w:color="auto"/>
                <w:bottom w:val="none" w:sz="0" w:space="0" w:color="auto"/>
                <w:right w:val="none" w:sz="0" w:space="0" w:color="auto"/>
              </w:divBdr>
              <w:divsChild>
                <w:div w:id="1547642800">
                  <w:marLeft w:val="0"/>
                  <w:marRight w:val="0"/>
                  <w:marTop w:val="0"/>
                  <w:marBottom w:val="0"/>
                  <w:divBdr>
                    <w:top w:val="none" w:sz="0" w:space="0" w:color="auto"/>
                    <w:left w:val="none" w:sz="0" w:space="0" w:color="auto"/>
                    <w:bottom w:val="none" w:sz="0" w:space="0" w:color="auto"/>
                    <w:right w:val="none" w:sz="0" w:space="0" w:color="auto"/>
                  </w:divBdr>
                  <w:divsChild>
                    <w:div w:id="20111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5573">
      <w:bodyDiv w:val="1"/>
      <w:marLeft w:val="0"/>
      <w:marRight w:val="0"/>
      <w:marTop w:val="0"/>
      <w:marBottom w:val="0"/>
      <w:divBdr>
        <w:top w:val="none" w:sz="0" w:space="0" w:color="auto"/>
        <w:left w:val="none" w:sz="0" w:space="0" w:color="auto"/>
        <w:bottom w:val="none" w:sz="0" w:space="0" w:color="auto"/>
        <w:right w:val="none" w:sz="0" w:space="0" w:color="auto"/>
      </w:divBdr>
      <w:divsChild>
        <w:div w:id="1319649789">
          <w:marLeft w:val="0"/>
          <w:marRight w:val="0"/>
          <w:marTop w:val="0"/>
          <w:marBottom w:val="0"/>
          <w:divBdr>
            <w:top w:val="none" w:sz="0" w:space="0" w:color="auto"/>
            <w:left w:val="none" w:sz="0" w:space="0" w:color="auto"/>
            <w:bottom w:val="none" w:sz="0" w:space="0" w:color="auto"/>
            <w:right w:val="none" w:sz="0" w:space="0" w:color="auto"/>
          </w:divBdr>
          <w:divsChild>
            <w:div w:id="1771706235">
              <w:marLeft w:val="0"/>
              <w:marRight w:val="0"/>
              <w:marTop w:val="0"/>
              <w:marBottom w:val="0"/>
              <w:divBdr>
                <w:top w:val="none" w:sz="0" w:space="0" w:color="auto"/>
                <w:left w:val="none" w:sz="0" w:space="0" w:color="auto"/>
                <w:bottom w:val="none" w:sz="0" w:space="0" w:color="auto"/>
                <w:right w:val="none" w:sz="0" w:space="0" w:color="auto"/>
              </w:divBdr>
              <w:divsChild>
                <w:div w:id="4083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094">
      <w:bodyDiv w:val="1"/>
      <w:marLeft w:val="0"/>
      <w:marRight w:val="0"/>
      <w:marTop w:val="0"/>
      <w:marBottom w:val="0"/>
      <w:divBdr>
        <w:top w:val="none" w:sz="0" w:space="0" w:color="auto"/>
        <w:left w:val="none" w:sz="0" w:space="0" w:color="auto"/>
        <w:bottom w:val="none" w:sz="0" w:space="0" w:color="auto"/>
        <w:right w:val="none" w:sz="0" w:space="0" w:color="auto"/>
      </w:divBdr>
      <w:divsChild>
        <w:div w:id="1237394310">
          <w:marLeft w:val="0"/>
          <w:marRight w:val="0"/>
          <w:marTop w:val="0"/>
          <w:marBottom w:val="0"/>
          <w:divBdr>
            <w:top w:val="none" w:sz="0" w:space="0" w:color="auto"/>
            <w:left w:val="none" w:sz="0" w:space="0" w:color="auto"/>
            <w:bottom w:val="none" w:sz="0" w:space="0" w:color="auto"/>
            <w:right w:val="none" w:sz="0" w:space="0" w:color="auto"/>
          </w:divBdr>
          <w:divsChild>
            <w:div w:id="1184590317">
              <w:marLeft w:val="0"/>
              <w:marRight w:val="0"/>
              <w:marTop w:val="0"/>
              <w:marBottom w:val="0"/>
              <w:divBdr>
                <w:top w:val="none" w:sz="0" w:space="0" w:color="auto"/>
                <w:left w:val="none" w:sz="0" w:space="0" w:color="auto"/>
                <w:bottom w:val="none" w:sz="0" w:space="0" w:color="auto"/>
                <w:right w:val="none" w:sz="0" w:space="0" w:color="auto"/>
              </w:divBdr>
              <w:divsChild>
                <w:div w:id="983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003">
      <w:bodyDiv w:val="1"/>
      <w:marLeft w:val="0"/>
      <w:marRight w:val="0"/>
      <w:marTop w:val="0"/>
      <w:marBottom w:val="0"/>
      <w:divBdr>
        <w:top w:val="none" w:sz="0" w:space="0" w:color="auto"/>
        <w:left w:val="none" w:sz="0" w:space="0" w:color="auto"/>
        <w:bottom w:val="none" w:sz="0" w:space="0" w:color="auto"/>
        <w:right w:val="none" w:sz="0" w:space="0" w:color="auto"/>
      </w:divBdr>
      <w:divsChild>
        <w:div w:id="1135106320">
          <w:marLeft w:val="0"/>
          <w:marRight w:val="0"/>
          <w:marTop w:val="0"/>
          <w:marBottom w:val="0"/>
          <w:divBdr>
            <w:top w:val="none" w:sz="0" w:space="0" w:color="auto"/>
            <w:left w:val="none" w:sz="0" w:space="0" w:color="auto"/>
            <w:bottom w:val="none" w:sz="0" w:space="0" w:color="auto"/>
            <w:right w:val="none" w:sz="0" w:space="0" w:color="auto"/>
          </w:divBdr>
          <w:divsChild>
            <w:div w:id="1969162746">
              <w:marLeft w:val="0"/>
              <w:marRight w:val="0"/>
              <w:marTop w:val="0"/>
              <w:marBottom w:val="0"/>
              <w:divBdr>
                <w:top w:val="none" w:sz="0" w:space="0" w:color="auto"/>
                <w:left w:val="none" w:sz="0" w:space="0" w:color="auto"/>
                <w:bottom w:val="none" w:sz="0" w:space="0" w:color="auto"/>
                <w:right w:val="none" w:sz="0" w:space="0" w:color="auto"/>
              </w:divBdr>
              <w:divsChild>
                <w:div w:id="12579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b-web.ru/feb/izvest/1997/04/974-05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iteration.pro/b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_rusperevod@mail.ru" TargetMode="External"/><Relationship Id="rId4" Type="http://schemas.openxmlformats.org/officeDocument/2006/relationships/webSettings" Target="webSettings.xml"/><Relationship Id="rId9" Type="http://schemas.openxmlformats.org/officeDocument/2006/relationships/hyperlink" Target="https://www.isbtweb.org/fileadmin/user_upload/successful-publicspeaki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Леоненкова</dc:creator>
  <cp:keywords/>
  <dc:description/>
  <cp:lastModifiedBy>Daria Zigmantovich</cp:lastModifiedBy>
  <cp:revision>15</cp:revision>
  <dcterms:created xsi:type="dcterms:W3CDTF">2021-04-06T13:14:00Z</dcterms:created>
  <dcterms:modified xsi:type="dcterms:W3CDTF">2024-12-02T11:48:00Z</dcterms:modified>
</cp:coreProperties>
</file>